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C9D58">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-445770</wp:posOffset>
                </wp:positionV>
                <wp:extent cx="5708015" cy="9210040"/>
                <wp:effectExtent l="19050" t="19050" r="26035" b="29210"/>
                <wp:wrapNone/>
                <wp:docPr id="4" name="Rectangles 4"/>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65pt;margin-top:-35.1pt;height:725.2pt;width:449.45pt;z-index:251659264;mso-width-relative:page;mso-height-relative:page;" filled="f" stroked="t" coordsize="21600,21600" o:gfxdata="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AzWNX2gAAAAsBAAAPAAAAAAAAAAEAIAAAACIAAABkcnMvZG93bnJldi54&#10;bWxQSwECFAAUAAAACACHTuJAqlY0BjECAABlBAAADgAAAAAAAAABACAAAAApAQAAZHJzL2Uyb0Rv&#10;Yy54bWxQSwUGAAAAAAYABgBZAQAAzAUAAAAA&#10;">
                <v:fill on="f" focussize="0,0"/>
                <v:stroke weight="3pt" color="#000000" linestyle="thinThin" miterlimit="8" joinstyle="miter"/>
                <v:imagedata o:title=""/>
                <o:lock v:ext="edit" aspectratio="f"/>
              </v:rect>
            </w:pict>
          </mc:Fallback>
        </mc:AlternateContent>
      </w:r>
      <w:r>
        <w:rPr>
          <w:rFonts w:hint="default" w:ascii="Times New Roman" w:hAnsi="Times New Roman" w:cs="Times New Roman"/>
          <w:sz w:val="26"/>
          <w:szCs w:val="26"/>
        </w:rPr>
        <w:t>BỘ GIÁO DỤC VÀ ĐÀO TẠO</w:t>
      </w:r>
    </w:p>
    <w:p w14:paraId="277D407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HỌC VIỆN QUẢN LÝ GIÁO DỤC</w:t>
      </w:r>
    </w:p>
    <w:p w14:paraId="7C490D5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1988185</wp:posOffset>
                </wp:positionH>
                <wp:positionV relativeFrom="paragraph">
                  <wp:posOffset>13335</wp:posOffset>
                </wp:positionV>
                <wp:extent cx="1667510" cy="0"/>
                <wp:effectExtent l="0" t="5080" r="0" b="444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56.55pt;margin-top:1.05pt;height:0pt;width:131.3pt;z-index:251660288;mso-width-relative:page;mso-height-relative:page;" filled="f" stroked="t" coordsize="21600,21600" o:gfxdata="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1cEat9QAAAAHAQAADwAAAAAAAAABACAA&#10;AAAiAAAAZHJzL2Rvd25yZXYueG1sUEsBAhQAFAAAAAgAh07iQAfpZ7TYAQAAuwMAAA4AAAAAAAAA&#10;AQAgAAAAIwEAAGRycy9lMm9Eb2MueG1sUEsFBgAAAAAGAAYAWQEAAG0FAAAAAA==&#10;">
                <v:fill on="f" focussize="0,0"/>
                <v:stroke color="#000000" joinstyle="round"/>
                <v:imagedata o:title=""/>
                <o:lock v:ext="edit" aspectratio="f"/>
              </v:line>
            </w:pict>
          </mc:Fallback>
        </mc:AlternateContent>
      </w:r>
    </w:p>
    <w:p w14:paraId="1812FD74">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0ED3CEC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531A6D3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35FCCC1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725D614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2DA82D5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4E34F3AD">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5515BAD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ĐỀ CƯƠNG CHI TIẾT HỌC PHẦN</w:t>
      </w:r>
    </w:p>
    <w:p w14:paraId="323BF6E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TÂM LÝ HỌC LÂM SÀNG</w:t>
      </w:r>
    </w:p>
    <w:p w14:paraId="07C6935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09302A95">
      <w:pPr>
        <w:keepNext w:val="0"/>
        <w:keepLines w:val="0"/>
        <w:pageBreakBefore w:val="0"/>
        <w:kinsoku/>
        <w:wordWrap/>
        <w:overflowPunct/>
        <w:topLinePunct w:val="0"/>
        <w:bidi w:val="0"/>
        <w:adjustRightInd/>
        <w:snapToGrid/>
        <w:spacing w:line="312" w:lineRule="auto"/>
        <w:ind w:left="1134"/>
        <w:textAlignment w:val="auto"/>
        <w:rPr>
          <w:rFonts w:hint="default" w:ascii="Times New Roman" w:hAnsi="Times New Roman" w:cs="Times New Roman"/>
          <w:bCs/>
          <w:i/>
          <w:iCs/>
          <w:sz w:val="26"/>
          <w:szCs w:val="26"/>
          <w:lang w:val="en-US"/>
        </w:rPr>
      </w:pPr>
      <w:r>
        <w:rPr>
          <w:rFonts w:hint="default" w:ascii="Times New Roman" w:hAnsi="Times New Roman" w:cs="Times New Roman"/>
          <w:b/>
          <w:sz w:val="26"/>
          <w:szCs w:val="26"/>
        </w:rPr>
        <w:t xml:space="preserve">Khoa: </w:t>
      </w:r>
      <w:r>
        <w:rPr>
          <w:rFonts w:hint="default" w:ascii="Times New Roman" w:hAnsi="Times New Roman" w:cs="Times New Roman"/>
          <w:b/>
          <w:sz w:val="26"/>
          <w:szCs w:val="26"/>
          <w:lang w:val="en-US"/>
        </w:rPr>
        <w:t>Tâm lý - Giáo dục</w:t>
      </w:r>
    </w:p>
    <w:p w14:paraId="1A3744D9">
      <w:pPr>
        <w:keepNext w:val="0"/>
        <w:keepLines w:val="0"/>
        <w:pageBreakBefore w:val="0"/>
        <w:kinsoku/>
        <w:wordWrap/>
        <w:overflowPunct/>
        <w:topLinePunct w:val="0"/>
        <w:bidi w:val="0"/>
        <w:adjustRightInd/>
        <w:snapToGrid/>
        <w:spacing w:line="312" w:lineRule="auto"/>
        <w:ind w:left="1134"/>
        <w:textAlignment w:val="auto"/>
        <w:rPr>
          <w:rFonts w:hint="default" w:ascii="Times New Roman" w:hAnsi="Times New Roman" w:cs="Times New Roman"/>
          <w:bCs/>
          <w:i/>
          <w:iCs/>
          <w:sz w:val="26"/>
          <w:szCs w:val="26"/>
          <w:lang w:val="en-US"/>
        </w:rPr>
      </w:pPr>
      <w:r>
        <w:rPr>
          <w:rFonts w:hint="default" w:ascii="Times New Roman" w:hAnsi="Times New Roman" w:cs="Times New Roman"/>
          <w:b/>
          <w:sz w:val="26"/>
          <w:szCs w:val="26"/>
        </w:rPr>
        <w:t xml:space="preserve">Bộ môn phụ trách: </w:t>
      </w:r>
      <w:r>
        <w:rPr>
          <w:rFonts w:hint="default" w:ascii="Times New Roman" w:hAnsi="Times New Roman" w:cs="Times New Roman"/>
          <w:b/>
          <w:sz w:val="26"/>
          <w:szCs w:val="26"/>
          <w:lang w:val="en-US"/>
        </w:rPr>
        <w:t>Tâm lý học</w:t>
      </w:r>
    </w:p>
    <w:p w14:paraId="6B373E50">
      <w:pPr>
        <w:keepNext w:val="0"/>
        <w:keepLines w:val="0"/>
        <w:pageBreakBefore w:val="0"/>
        <w:kinsoku/>
        <w:wordWrap/>
        <w:overflowPunct/>
        <w:topLinePunct w:val="0"/>
        <w:bidi w:val="0"/>
        <w:adjustRightInd/>
        <w:snapToGrid/>
        <w:spacing w:line="312" w:lineRule="auto"/>
        <w:ind w:left="1134"/>
        <w:textAlignment w:val="auto"/>
        <w:rPr>
          <w:rFonts w:hint="default" w:ascii="Times New Roman" w:hAnsi="Times New Roman" w:cs="Times New Roman"/>
          <w:bCs/>
          <w:i/>
          <w:iCs/>
          <w:sz w:val="26"/>
          <w:szCs w:val="26"/>
          <w:lang w:val="en-US"/>
        </w:rPr>
      </w:pPr>
      <w:r>
        <w:rPr>
          <w:rFonts w:hint="default" w:ascii="Times New Roman" w:hAnsi="Times New Roman" w:cs="Times New Roman"/>
          <w:b/>
          <w:sz w:val="26"/>
          <w:szCs w:val="26"/>
        </w:rPr>
        <w:t>Trình độ đào tạo:</w:t>
      </w:r>
      <w:r>
        <w:rPr>
          <w:rFonts w:hint="default" w:ascii="Times New Roman" w:hAnsi="Times New Roman" w:cs="Times New Roman"/>
          <w:bCs/>
          <w:i/>
          <w:iCs/>
          <w:sz w:val="26"/>
          <w:szCs w:val="26"/>
        </w:rPr>
        <w:t xml:space="preserve"> </w:t>
      </w:r>
      <w:r>
        <w:rPr>
          <w:rFonts w:hint="default" w:ascii="Times New Roman" w:hAnsi="Times New Roman" w:cs="Times New Roman"/>
          <w:bCs/>
          <w:i w:val="0"/>
          <w:iCs w:val="0"/>
          <w:sz w:val="26"/>
          <w:szCs w:val="26"/>
          <w:lang w:val="en-US"/>
        </w:rPr>
        <w:t>Cử nhân</w:t>
      </w:r>
    </w:p>
    <w:p w14:paraId="33188865">
      <w:pPr>
        <w:keepNext w:val="0"/>
        <w:keepLines w:val="0"/>
        <w:pageBreakBefore w:val="0"/>
        <w:kinsoku/>
        <w:wordWrap/>
        <w:overflowPunct/>
        <w:topLinePunct w:val="0"/>
        <w:bidi w:val="0"/>
        <w:adjustRightInd/>
        <w:snapToGrid/>
        <w:spacing w:line="312" w:lineRule="auto"/>
        <w:ind w:left="1134"/>
        <w:textAlignment w:val="auto"/>
        <w:rPr>
          <w:rFonts w:hint="default" w:ascii="Times New Roman" w:hAnsi="Times New Roman" w:cs="Times New Roman"/>
          <w:bCs/>
          <w:i/>
          <w:iCs/>
          <w:sz w:val="26"/>
          <w:szCs w:val="26"/>
          <w:lang w:val="en-US"/>
        </w:rPr>
      </w:pPr>
      <w:r>
        <w:rPr>
          <w:rFonts w:hint="default" w:ascii="Times New Roman" w:hAnsi="Times New Roman" w:cs="Times New Roman"/>
          <w:b/>
          <w:sz w:val="26"/>
          <w:szCs w:val="26"/>
        </w:rPr>
        <w:t>Ngành đào tạo:</w:t>
      </w:r>
      <w:r>
        <w:rPr>
          <w:rFonts w:hint="default" w:ascii="Times New Roman" w:hAnsi="Times New Roman" w:cs="Times New Roman"/>
          <w:bCs/>
          <w:i/>
          <w:iCs/>
          <w:sz w:val="26"/>
          <w:szCs w:val="26"/>
        </w:rPr>
        <w:t xml:space="preserve"> </w:t>
      </w:r>
      <w:r>
        <w:rPr>
          <w:rFonts w:hint="default" w:ascii="Times New Roman" w:hAnsi="Times New Roman" w:cs="Times New Roman"/>
          <w:bCs/>
          <w:i w:val="0"/>
          <w:iCs w:val="0"/>
          <w:sz w:val="26"/>
          <w:szCs w:val="26"/>
          <w:lang w:val="en-US"/>
        </w:rPr>
        <w:t>Tâm lý học giáo dục</w:t>
      </w:r>
    </w:p>
    <w:p w14:paraId="2793F82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159AE24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23B1DF8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2ACCAF1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4C203C9C">
      <w:pPr>
        <w:keepNext w:val="0"/>
        <w:keepLines w:val="0"/>
        <w:pageBreakBefore w:val="0"/>
        <w:kinsoku/>
        <w:wordWrap/>
        <w:overflowPunct/>
        <w:topLinePunct w:val="0"/>
        <w:bidi w:val="0"/>
        <w:adjustRightInd/>
        <w:snapToGrid/>
        <w:spacing w:line="312" w:lineRule="auto"/>
        <w:ind w:left="426" w:right="567"/>
        <w:jc w:val="center"/>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Ban hành kèm theo Quyết định số:       /QĐ-HVQLGD</w:t>
      </w:r>
    </w:p>
    <w:p w14:paraId="3E2CC18D">
      <w:pPr>
        <w:keepNext w:val="0"/>
        <w:keepLines w:val="0"/>
        <w:pageBreakBefore w:val="0"/>
        <w:kinsoku/>
        <w:wordWrap/>
        <w:overflowPunct/>
        <w:topLinePunct w:val="0"/>
        <w:bidi w:val="0"/>
        <w:adjustRightInd/>
        <w:snapToGrid/>
        <w:spacing w:line="312" w:lineRule="auto"/>
        <w:ind w:left="426" w:right="567"/>
        <w:jc w:val="center"/>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 xml:space="preserve"> ngày … tháng … năm của Giám đốc Học viện Quản lý giáo dục</w:t>
      </w:r>
    </w:p>
    <w:p w14:paraId="788D8A4A">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rPr>
      </w:pPr>
    </w:p>
    <w:p w14:paraId="4A061AB7">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1AA016C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sectPr>
          <w:footerReference r:id="rId3" w:type="default"/>
          <w:pgSz w:w="11907" w:h="16840"/>
          <w:pgMar w:top="1701" w:right="1134" w:bottom="1701" w:left="1701" w:header="720" w:footer="1021" w:gutter="0"/>
          <w:cols w:space="720" w:num="1"/>
          <w:docGrid w:linePitch="360" w:charSpace="0"/>
        </w:sectPr>
      </w:pPr>
      <w:r>
        <w:rPr>
          <w:rFonts w:hint="default" w:ascii="Times New Roman" w:hAnsi="Times New Roman" w:cs="Times New Roman"/>
          <w:b/>
          <w:sz w:val="26"/>
          <w:szCs w:val="26"/>
        </w:rPr>
        <w:t>Hà Nội, năm 2024</w:t>
      </w:r>
    </w:p>
    <w:p w14:paraId="28EC8A3F">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rPr>
      </w:pPr>
      <w:r>
        <w:rPr>
          <w:rFonts w:hint="default" w:ascii="Times New Roman" w:hAnsi="Times New Roman" w:cs="Times New Roman"/>
          <w:b/>
          <w:sz w:val="26"/>
          <w:szCs w:val="26"/>
        </w:rPr>
        <w:t>Mẫu Đề cương chi tiết học phần</w:t>
      </w:r>
    </w:p>
    <w:p w14:paraId="73CCB07E">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rPr>
      </w:pPr>
    </w:p>
    <w:p w14:paraId="5088085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HỌC VIỆN QUẢN LÝ GIÁO DỤC</w:t>
      </w:r>
    </w:p>
    <w:p w14:paraId="4E415C0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KHOA:……………………………..</w:t>
      </w:r>
    </w:p>
    <w:p w14:paraId="79B3A16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BỘ MÔN:…………………………..</w:t>
      </w:r>
    </w:p>
    <w:p w14:paraId="15CD649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sz w:val="26"/>
          <w:szCs w:val="26"/>
        </w:rPr>
      </w:pPr>
    </w:p>
    <w:p w14:paraId="3597AF0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ĐỀ CƯƠNG CHI TIẾT HỌC PHẦN</w:t>
      </w:r>
    </w:p>
    <w:p w14:paraId="6DA2CB4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p w14:paraId="594175E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i w:val="0"/>
          <w:iCs w:val="0"/>
          <w:sz w:val="26"/>
          <w:szCs w:val="26"/>
          <w:lang w:val="en-US"/>
        </w:rPr>
      </w:pPr>
      <w:r>
        <w:rPr>
          <w:rFonts w:hint="default" w:ascii="Times New Roman" w:hAnsi="Times New Roman" w:cs="Times New Roman"/>
          <w:sz w:val="26"/>
          <w:szCs w:val="26"/>
        </w:rPr>
        <w:tab/>
      </w:r>
      <w:r>
        <w:rPr>
          <w:rFonts w:hint="default" w:ascii="Times New Roman" w:hAnsi="Times New Roman" w:cs="Times New Roman"/>
          <w:i w:val="0"/>
          <w:iCs w:val="0"/>
          <w:sz w:val="26"/>
          <w:szCs w:val="26"/>
        </w:rPr>
        <w:t>Tên tiếng Việt:</w:t>
      </w:r>
      <w:r>
        <w:rPr>
          <w:rFonts w:hint="default" w:ascii="Times New Roman" w:hAnsi="Times New Roman" w:cs="Times New Roman"/>
          <w:i w:val="0"/>
          <w:iCs w:val="0"/>
          <w:sz w:val="26"/>
          <w:szCs w:val="26"/>
          <w:lang w:val="en-US"/>
        </w:rPr>
        <w:t xml:space="preserve"> Tâm lý học lâm sàng</w:t>
      </w:r>
    </w:p>
    <w:p w14:paraId="79D306F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i w:val="0"/>
          <w:iCs w:val="0"/>
          <w:sz w:val="26"/>
          <w:szCs w:val="26"/>
          <w:lang w:val="en-US"/>
        </w:rPr>
      </w:pPr>
      <w:r>
        <w:rPr>
          <w:rFonts w:hint="default" w:ascii="Times New Roman" w:hAnsi="Times New Roman" w:cs="Times New Roman"/>
          <w:i w:val="0"/>
          <w:iCs w:val="0"/>
          <w:sz w:val="26"/>
          <w:szCs w:val="26"/>
        </w:rPr>
        <w:tab/>
      </w:r>
      <w:r>
        <w:rPr>
          <w:rFonts w:hint="default" w:ascii="Times New Roman" w:hAnsi="Times New Roman" w:cs="Times New Roman"/>
          <w:i w:val="0"/>
          <w:iCs w:val="0"/>
          <w:sz w:val="26"/>
          <w:szCs w:val="26"/>
        </w:rPr>
        <w:t>Tên tiếng Anh:</w:t>
      </w:r>
      <w:r>
        <w:rPr>
          <w:rFonts w:hint="default" w:ascii="Times New Roman" w:hAnsi="Times New Roman" w:cs="Times New Roman"/>
          <w:i w:val="0"/>
          <w:iCs w:val="0"/>
          <w:sz w:val="26"/>
          <w:szCs w:val="26"/>
          <w:lang w:val="en-US"/>
        </w:rPr>
        <w:t xml:space="preserve"> </w:t>
      </w:r>
      <w:r>
        <w:rPr>
          <w:rFonts w:hint="default" w:ascii="Times New Roman" w:hAnsi="Times New Roman" w:cs="Times New Roman"/>
          <w:i w:val="0"/>
          <w:iCs w:val="0"/>
          <w:sz w:val="26"/>
          <w:szCs w:val="26"/>
        </w:rPr>
        <w:t>Clinical Psychology</w:t>
      </w:r>
    </w:p>
    <w:p w14:paraId="2A1DF1D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i w:val="0"/>
          <w:iCs w:val="0"/>
          <w:sz w:val="26"/>
          <w:szCs w:val="26"/>
          <w:lang w:val="en-US"/>
        </w:rPr>
      </w:pPr>
      <w:r>
        <w:rPr>
          <w:rFonts w:hint="default" w:ascii="Times New Roman" w:hAnsi="Times New Roman" w:cs="Times New Roman"/>
          <w:i w:val="0"/>
          <w:iCs w:val="0"/>
          <w:sz w:val="26"/>
          <w:szCs w:val="26"/>
        </w:rPr>
        <w:tab/>
      </w:r>
      <w:r>
        <w:rPr>
          <w:rFonts w:hint="default" w:ascii="Times New Roman" w:hAnsi="Times New Roman" w:cs="Times New Roman"/>
          <w:i w:val="0"/>
          <w:iCs w:val="0"/>
          <w:sz w:val="26"/>
          <w:szCs w:val="26"/>
        </w:rPr>
        <w:t>Mã học phần:</w:t>
      </w:r>
      <w:r>
        <w:rPr>
          <w:rFonts w:hint="default" w:ascii="Times New Roman" w:hAnsi="Times New Roman" w:cs="Times New Roman"/>
          <w:i w:val="0"/>
          <w:iCs w:val="0"/>
          <w:sz w:val="26"/>
          <w:szCs w:val="26"/>
          <w:lang w:val="en-US"/>
        </w:rPr>
        <w:t xml:space="preserve"> </w:t>
      </w:r>
      <w:r>
        <w:rPr>
          <w:rFonts w:hint="default" w:ascii="Times New Roman" w:hAnsi="Times New Roman" w:cs="Times New Roman"/>
          <w:i w:val="0"/>
          <w:iCs w:val="0"/>
          <w:sz w:val="26"/>
          <w:szCs w:val="26"/>
        </w:rPr>
        <w:t>PSE7018</w:t>
      </w:r>
    </w:p>
    <w:p w14:paraId="10C2574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i w:val="0"/>
          <w:iCs w:val="0"/>
          <w:sz w:val="26"/>
          <w:szCs w:val="26"/>
          <w:lang w:val="en-US"/>
        </w:rPr>
      </w:pPr>
      <w:r>
        <w:rPr>
          <w:rFonts w:hint="default" w:ascii="Times New Roman" w:hAnsi="Times New Roman" w:cs="Times New Roman"/>
          <w:b/>
          <w:i w:val="0"/>
          <w:iCs w:val="0"/>
          <w:sz w:val="26"/>
          <w:szCs w:val="26"/>
        </w:rPr>
        <w:tab/>
      </w:r>
      <w:r>
        <w:rPr>
          <w:rFonts w:hint="default" w:ascii="Times New Roman" w:hAnsi="Times New Roman" w:cs="Times New Roman"/>
          <w:i w:val="0"/>
          <w:iCs w:val="0"/>
          <w:sz w:val="26"/>
          <w:szCs w:val="26"/>
        </w:rPr>
        <w:t xml:space="preserve">Trình độ, ngành đào tạo: </w:t>
      </w:r>
      <w:r>
        <w:rPr>
          <w:rFonts w:hint="default" w:ascii="Times New Roman" w:hAnsi="Times New Roman" w:cs="Times New Roman"/>
          <w:i w:val="0"/>
          <w:iCs w:val="0"/>
          <w:sz w:val="26"/>
          <w:szCs w:val="26"/>
          <w:lang w:val="en-US"/>
        </w:rPr>
        <w:t>Đại học</w:t>
      </w:r>
    </w:p>
    <w:p w14:paraId="44470332">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p>
    <w:p w14:paraId="3CBFB4BC">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1. THÔNG TIN CHUNG VỀ HỌC PHẦN</w:t>
      </w:r>
    </w:p>
    <w:p w14:paraId="5E9C5FE3">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Tên học phần:</w:t>
      </w:r>
      <w:r>
        <w:rPr>
          <w:rFonts w:hint="default" w:ascii="Times New Roman" w:hAnsi="Times New Roman" w:cs="Times New Roman"/>
          <w:sz w:val="26"/>
          <w:szCs w:val="26"/>
          <w:lang w:val="en-US"/>
        </w:rPr>
        <w:t xml:space="preserve"> Tâm lý học lâm sàng</w:t>
      </w:r>
    </w:p>
    <w:p w14:paraId="6566CFF2">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bCs/>
          <w:i/>
          <w:iCs/>
          <w:sz w:val="26"/>
          <w:szCs w:val="26"/>
          <w:lang w:val="en-US"/>
        </w:rPr>
      </w:pPr>
      <w:r>
        <w:rPr>
          <w:rFonts w:hint="default" w:ascii="Times New Roman" w:hAnsi="Times New Roman" w:cs="Times New Roman"/>
          <w:sz w:val="26"/>
          <w:szCs w:val="26"/>
        </w:rPr>
        <w:t>- Mã học phầ</w:t>
      </w:r>
      <w:r>
        <w:rPr>
          <w:rFonts w:hint="default" w:ascii="Times New Roman" w:hAnsi="Times New Roman" w:cs="Times New Roman"/>
          <w:i w:val="0"/>
          <w:iCs w:val="0"/>
          <w:sz w:val="26"/>
          <w:szCs w:val="26"/>
          <w:lang w:val="en-US"/>
        </w:rPr>
        <w:t xml:space="preserve">n: </w:t>
      </w:r>
      <w:r>
        <w:rPr>
          <w:rFonts w:hint="default" w:ascii="Times New Roman" w:hAnsi="Times New Roman" w:cs="Times New Roman"/>
          <w:b/>
          <w:bCs/>
          <w:i w:val="0"/>
          <w:iCs w:val="0"/>
          <w:sz w:val="26"/>
          <w:szCs w:val="26"/>
          <w:lang w:val="en-US"/>
        </w:rPr>
        <w:t>PSE7018</w:t>
      </w:r>
    </w:p>
    <w:p w14:paraId="434CC512">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Số tín chỉ:</w:t>
      </w:r>
      <w:r>
        <w:rPr>
          <w:rFonts w:hint="default" w:ascii="Times New Roman" w:hAnsi="Times New Roman" w:cs="Times New Roman"/>
          <w:sz w:val="26"/>
          <w:szCs w:val="26"/>
          <w:lang w:val="en-US"/>
        </w:rPr>
        <w:t xml:space="preserve"> 03</w:t>
      </w:r>
    </w:p>
    <w:p w14:paraId="5008209A">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 Loại học phần:</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Bắt buộc</w:t>
      </w:r>
    </w:p>
    <w:p w14:paraId="729C8514">
      <w:pPr>
        <w:pStyle w:val="7"/>
        <w:keepNext w:val="0"/>
        <w:keepLines w:val="0"/>
        <w:pageBreakBefore w:val="0"/>
        <w:kinsoku/>
        <w:wordWrap/>
        <w:overflowPunct/>
        <w:topLinePunct w:val="0"/>
        <w:bidi w:val="0"/>
        <w:adjustRightInd/>
        <w:snapToGrid/>
        <w:spacing w:after="0" w:line="312" w:lineRule="auto"/>
        <w:ind w:left="0"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 Các yêu cầu đối với học phần (nếu có)</w:t>
      </w:r>
    </w:p>
    <w:p w14:paraId="7DDFFDDF">
      <w:pPr>
        <w:pStyle w:val="7"/>
        <w:keepNext w:val="0"/>
        <w:keepLines w:val="0"/>
        <w:pageBreakBefore w:val="0"/>
        <w:kinsoku/>
        <w:wordWrap/>
        <w:overflowPunct/>
        <w:topLinePunct w:val="0"/>
        <w:bidi w:val="0"/>
        <w:adjustRightInd/>
        <w:snapToGrid/>
        <w:spacing w:after="0" w:line="312" w:lineRule="auto"/>
        <w:ind w:left="0"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Học phần tiên quyết:</w:t>
      </w:r>
      <w:r>
        <w:rPr>
          <w:rFonts w:hint="default" w:ascii="Times New Roman" w:hAnsi="Times New Roman" w:cs="Times New Roman"/>
          <w:sz w:val="26"/>
          <w:szCs w:val="26"/>
          <w:lang w:val="en-US"/>
        </w:rPr>
        <w:t xml:space="preserve"> TLH phát triển</w:t>
      </w:r>
    </w:p>
    <w:p w14:paraId="709A83B2">
      <w:pPr>
        <w:pStyle w:val="7"/>
        <w:keepNext w:val="0"/>
        <w:keepLines w:val="0"/>
        <w:pageBreakBefore w:val="0"/>
        <w:kinsoku/>
        <w:wordWrap/>
        <w:overflowPunct/>
        <w:topLinePunct w:val="0"/>
        <w:bidi w:val="0"/>
        <w:adjustRightInd/>
        <w:snapToGrid/>
        <w:spacing w:after="0" w:line="312" w:lineRule="auto"/>
        <w:ind w:left="0"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Học phần học trước:</w:t>
      </w:r>
      <w:r>
        <w:rPr>
          <w:rFonts w:hint="default" w:ascii="Times New Roman" w:hAnsi="Times New Roman" w:cs="Times New Roman"/>
          <w:sz w:val="26"/>
          <w:szCs w:val="26"/>
          <w:lang w:val="en-US"/>
        </w:rPr>
        <w:t xml:space="preserve"> Theo chương trình</w:t>
      </w:r>
    </w:p>
    <w:p w14:paraId="0B65D7D6">
      <w:pPr>
        <w:pStyle w:val="7"/>
        <w:keepNext w:val="0"/>
        <w:keepLines w:val="0"/>
        <w:pageBreakBefore w:val="0"/>
        <w:kinsoku/>
        <w:wordWrap/>
        <w:overflowPunct/>
        <w:topLinePunct w:val="0"/>
        <w:bidi w:val="0"/>
        <w:adjustRightInd/>
        <w:snapToGrid/>
        <w:spacing w:after="0" w:line="312" w:lineRule="auto"/>
        <w:ind w:left="0"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Học phần học song hành:</w:t>
      </w:r>
      <w:r>
        <w:rPr>
          <w:rFonts w:hint="default" w:ascii="Times New Roman" w:hAnsi="Times New Roman" w:cs="Times New Roman"/>
          <w:sz w:val="26"/>
          <w:szCs w:val="26"/>
          <w:lang w:val="en-US"/>
        </w:rPr>
        <w:t xml:space="preserve"> Theo chương trình</w:t>
      </w:r>
    </w:p>
    <w:p w14:paraId="0471F659">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 Giờ tín chỉ đối với các hoạt động:</w:t>
      </w:r>
    </w:p>
    <w:p w14:paraId="7EF3A819">
      <w:pPr>
        <w:keepNext w:val="0"/>
        <w:keepLines w:val="0"/>
        <w:pageBreakBefore w:val="0"/>
        <w:kinsoku/>
        <w:wordWrap/>
        <w:overflowPunct/>
        <w:topLinePunct w:val="0"/>
        <w:bidi w:val="0"/>
        <w:adjustRightInd/>
        <w:snapToGrid/>
        <w:spacing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Nghe giảng lý thuyết:</w:t>
      </w:r>
      <w:r>
        <w:rPr>
          <w:rFonts w:hint="default" w:ascii="Times New Roman" w:hAnsi="Times New Roman" w:cs="Times New Roman"/>
          <w:sz w:val="26"/>
          <w:szCs w:val="26"/>
          <w:lang w:val="en-US"/>
        </w:rPr>
        <w:t xml:space="preserve"> 33 </w:t>
      </w:r>
      <w:r>
        <w:rPr>
          <w:rFonts w:hint="default" w:ascii="Times New Roman" w:hAnsi="Times New Roman" w:cs="Times New Roman"/>
          <w:sz w:val="26"/>
          <w:szCs w:val="26"/>
        </w:rPr>
        <w:t>tiết</w:t>
      </w:r>
    </w:p>
    <w:p w14:paraId="692977A2">
      <w:pPr>
        <w:keepNext w:val="0"/>
        <w:keepLines w:val="0"/>
        <w:pageBreakBefore w:val="0"/>
        <w:kinsoku/>
        <w:wordWrap/>
        <w:overflowPunct/>
        <w:topLinePunct w:val="0"/>
        <w:bidi w:val="0"/>
        <w:adjustRightInd/>
        <w:snapToGrid/>
        <w:spacing w:line="312" w:lineRule="auto"/>
        <w:ind w:left="567"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Làm bài tập trên lớp:</w:t>
      </w:r>
      <w:r>
        <w:rPr>
          <w:rFonts w:hint="default" w:ascii="Times New Roman" w:hAnsi="Times New Roman" w:cs="Times New Roman"/>
          <w:sz w:val="26"/>
          <w:szCs w:val="26"/>
          <w:lang w:val="en-US"/>
        </w:rPr>
        <w:t xml:space="preserve"> </w:t>
      </w:r>
    </w:p>
    <w:p w14:paraId="0CC0BFD6">
      <w:pPr>
        <w:keepNext w:val="0"/>
        <w:keepLines w:val="0"/>
        <w:pageBreakBefore w:val="0"/>
        <w:kinsoku/>
        <w:wordWrap/>
        <w:overflowPunct/>
        <w:topLinePunct w:val="0"/>
        <w:bidi w:val="0"/>
        <w:adjustRightInd/>
        <w:snapToGrid/>
        <w:spacing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Thảo luận: </w:t>
      </w:r>
      <w:r>
        <w:rPr>
          <w:rFonts w:hint="default" w:ascii="Times New Roman" w:hAnsi="Times New Roman" w:cs="Times New Roman"/>
          <w:sz w:val="26"/>
          <w:szCs w:val="26"/>
          <w:lang w:val="en-US"/>
        </w:rPr>
        <w:t xml:space="preserve">                   6 </w:t>
      </w:r>
      <w:r>
        <w:rPr>
          <w:rFonts w:hint="default" w:ascii="Times New Roman" w:hAnsi="Times New Roman" w:cs="Times New Roman"/>
          <w:sz w:val="26"/>
          <w:szCs w:val="26"/>
        </w:rPr>
        <w:t>tiết</w:t>
      </w:r>
    </w:p>
    <w:p w14:paraId="4C64B731">
      <w:pPr>
        <w:keepNext w:val="0"/>
        <w:keepLines w:val="0"/>
        <w:pageBreakBefore w:val="0"/>
        <w:kinsoku/>
        <w:wordWrap/>
        <w:overflowPunct/>
        <w:topLinePunct w:val="0"/>
        <w:bidi w:val="0"/>
        <w:adjustRightInd/>
        <w:snapToGrid/>
        <w:spacing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Thực hành, thực tập (ở cơ sở, điền dã,…)</w:t>
      </w:r>
    </w:p>
    <w:p w14:paraId="03236FB1">
      <w:pPr>
        <w:keepNext w:val="0"/>
        <w:keepLines w:val="0"/>
        <w:pageBreakBefore w:val="0"/>
        <w:kinsoku/>
        <w:wordWrap/>
        <w:overflowPunct/>
        <w:topLinePunct w:val="0"/>
        <w:bidi w:val="0"/>
        <w:adjustRightInd/>
        <w:snapToGrid/>
        <w:spacing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Tự học:</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lang w:val="en-US"/>
        </w:rPr>
        <w:t xml:space="preserve">  3</w:t>
      </w:r>
      <w:r>
        <w:rPr>
          <w:rFonts w:hint="default" w:ascii="Times New Roman" w:hAnsi="Times New Roman" w:cs="Times New Roman"/>
          <w:sz w:val="26"/>
          <w:szCs w:val="26"/>
        </w:rPr>
        <w:t xml:space="preserve"> giờ</w:t>
      </w:r>
    </w:p>
    <w:p w14:paraId="48E88AC8">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Bộ môn phụ trách học phần:</w:t>
      </w:r>
    </w:p>
    <w:p w14:paraId="2F4C98A9">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Giảng viên: </w:t>
      </w:r>
    </w:p>
    <w:p w14:paraId="2F0F0BE1">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Cs/>
          <w:sz w:val="26"/>
          <w:szCs w:val="26"/>
          <w:lang w:val="en-US"/>
        </w:rPr>
      </w:pPr>
      <w:r>
        <w:rPr>
          <w:rFonts w:hint="default" w:ascii="Times New Roman" w:hAnsi="Times New Roman" w:cs="Times New Roman"/>
          <w:bCs/>
          <w:sz w:val="26"/>
          <w:szCs w:val="26"/>
        </w:rPr>
        <w:t>(1) TS</w:t>
      </w:r>
      <w:r>
        <w:rPr>
          <w:rFonts w:hint="default" w:ascii="Times New Roman" w:hAnsi="Times New Roman" w:cs="Times New Roman"/>
          <w:bCs/>
          <w:sz w:val="26"/>
          <w:szCs w:val="26"/>
          <w:lang w:val="en-US"/>
        </w:rPr>
        <w:t>: Trần Thị Hải Yến</w:t>
      </w:r>
    </w:p>
    <w:p w14:paraId="1AD849C6">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(2) ThS. ……</w:t>
      </w:r>
    </w:p>
    <w:p w14:paraId="472F5575">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(3) ……</w:t>
      </w:r>
    </w:p>
    <w:p w14:paraId="15B0FDDA">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Cs/>
          <w:sz w:val="26"/>
          <w:szCs w:val="26"/>
        </w:rPr>
      </w:pPr>
    </w:p>
    <w:p w14:paraId="29DFA62B">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Cs/>
          <w:sz w:val="26"/>
          <w:szCs w:val="26"/>
        </w:rPr>
      </w:pPr>
    </w:p>
    <w:p w14:paraId="625D2DCD">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Cs/>
          <w:sz w:val="26"/>
          <w:szCs w:val="26"/>
        </w:rPr>
      </w:pPr>
    </w:p>
    <w:p w14:paraId="20010017">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2. TÓM TẮT NỘI DUNG HỌC PHẦN</w:t>
      </w:r>
    </w:p>
    <w:p w14:paraId="44D39558">
      <w:pPr>
        <w:keepNext w:val="0"/>
        <w:keepLines w:val="0"/>
        <w:pageBreakBefore w:val="0"/>
        <w:kinsoku/>
        <w:wordWrap/>
        <w:overflowPunct/>
        <w:topLinePunct w:val="0"/>
        <w:bidi w:val="0"/>
        <w:adjustRightInd/>
        <w:snapToGrid/>
        <w:spacing w:line="312" w:lineRule="auto"/>
        <w:ind w:firstLine="709"/>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Nội dung học phần Tâm lý học lâm sàng đề cập đến các khái niệm, phương pháp tiếp cận, các lĩnh vực nghiên cứu cơ bản của tâm lý học lâm sàng; tập trung trình bày các phương pháp và công cụ được sử dụng phổ biến trong lĩnh vực tâm lý học lâm sàng; quy trình tiến hành ca lâm sàng; mối quan hệ của nhà tâm lý lâm sàng với bệnh nhân. Bên cạnh đó, học phần cũng đề cập đến hoạt động nghề nghiệp của nhà tâm lý học lâm sàng hiện nay như chức năng và các lĩnh vực hoạt động chủ yếu của nhà tâm lý học lâm sàng. Những nội dung này cung cấp nền tảng lý luận và nghiệp vụ để sinh viên nghiên cứu và hình thành các năng lực chuyên sâu về đánh giá, phòng ngừa, can thiệp các vấn đề tâm lý cho các đối tượng có liên quan.</w:t>
      </w:r>
    </w:p>
    <w:p w14:paraId="2C2B4B39">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3. MỤC TIÊU VÀ CHUẨN ĐẦU RA HỌC PHẦN</w:t>
      </w:r>
    </w:p>
    <w:p w14:paraId="32C5F8CA">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3.1. Mục tiêu học phần</w:t>
      </w:r>
    </w:p>
    <w:p w14:paraId="430A1E8A">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i/>
          <w:sz w:val="26"/>
          <w:szCs w:val="26"/>
          <w:lang w:val="en-US"/>
        </w:rPr>
      </w:pPr>
      <w:r>
        <w:rPr>
          <w:rFonts w:hint="default" w:ascii="Times New Roman" w:hAnsi="Times New Roman" w:cs="Times New Roman"/>
          <w:b/>
          <w:i/>
          <w:sz w:val="26"/>
          <w:szCs w:val="26"/>
          <w:lang w:val="en-US"/>
        </w:rPr>
        <w:t>Sau khi học xong học phần này, sinh viên sẽ:</w:t>
      </w:r>
    </w:p>
    <w:p w14:paraId="5F6688DF">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MT 1:</w:t>
      </w:r>
      <w:r>
        <w:rPr>
          <w:rFonts w:hint="default" w:ascii="Times New Roman" w:hAnsi="Times New Roman" w:cs="Times New Roman"/>
          <w:sz w:val="26"/>
          <w:szCs w:val="26"/>
          <w:lang w:val="en-US"/>
        </w:rPr>
        <w:t xml:space="preserve"> Có kiến thức cơ bản về Tâm lý học lâm sàng, từ đó khái quát được nhiệm vụ của nhà tâm lý học lâm sàng, quy trình làm lâm sàng tâm lý, phương pháp và công cụ lâm sàng.</w:t>
      </w:r>
    </w:p>
    <w:p w14:paraId="7D58D276">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MT 2:</w:t>
      </w:r>
      <w:r>
        <w:rPr>
          <w:rFonts w:hint="default" w:ascii="Times New Roman" w:hAnsi="Times New Roman" w:cs="Times New Roman"/>
          <w:sz w:val="26"/>
          <w:szCs w:val="26"/>
          <w:lang w:val="en-US"/>
        </w:rPr>
        <w:t xml:space="preserve"> Vận hành quy trình làm lâm sàng tâm lý và quản lý trường hợp trong thực hành lâm sàng tâm lý</w:t>
      </w:r>
    </w:p>
    <w:p w14:paraId="6E981DE2">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MT3: T</w:t>
      </w:r>
      <w:r>
        <w:rPr>
          <w:rFonts w:hint="default" w:ascii="Times New Roman" w:hAnsi="Times New Roman" w:cs="Times New Roman"/>
          <w:kern w:val="24"/>
          <w:sz w:val="26"/>
          <w:szCs w:val="26"/>
        </w:rPr>
        <w:t xml:space="preserve">uân thủ đạo đức nghề nghiệp trong quá trình </w:t>
      </w:r>
      <w:r>
        <w:rPr>
          <w:rFonts w:hint="default" w:ascii="Times New Roman" w:hAnsi="Times New Roman" w:cs="Times New Roman"/>
          <w:kern w:val="24"/>
          <w:sz w:val="26"/>
          <w:szCs w:val="26"/>
          <w:lang w:val="en-US"/>
        </w:rPr>
        <w:t>trị liệu tâm lý</w:t>
      </w:r>
      <w:r>
        <w:rPr>
          <w:rFonts w:hint="default" w:ascii="Times New Roman" w:hAnsi="Times New Roman" w:cs="Times New Roman"/>
          <w:kern w:val="24"/>
          <w:sz w:val="26"/>
          <w:szCs w:val="26"/>
        </w:rPr>
        <w:t>, hướng tới tự chịu trách nhiệm với bản thân</w:t>
      </w:r>
      <w:r>
        <w:rPr>
          <w:rFonts w:hint="default" w:ascii="Times New Roman" w:hAnsi="Times New Roman" w:cs="Times New Roman"/>
          <w:kern w:val="24"/>
          <w:sz w:val="26"/>
          <w:szCs w:val="26"/>
          <w:lang w:val="en-US"/>
        </w:rPr>
        <w:t>, với công việc và cộng đồng</w:t>
      </w:r>
      <w:r>
        <w:rPr>
          <w:rFonts w:hint="default" w:ascii="Times New Roman" w:hAnsi="Times New Roman" w:cs="Times New Roman"/>
          <w:kern w:val="24"/>
          <w:sz w:val="26"/>
          <w:szCs w:val="26"/>
        </w:rPr>
        <w:t>.</w:t>
      </w:r>
    </w:p>
    <w:p w14:paraId="66A5FE95">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 xml:space="preserve">3.2.Chuẩn đầu ra học phần </w:t>
      </w:r>
    </w:p>
    <w:p w14:paraId="23AD5849">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rPr>
        <w:t>KT</w:t>
      </w:r>
      <w:r>
        <w:rPr>
          <w:rFonts w:hint="default" w:ascii="Times New Roman" w:hAnsi="Times New Roman" w:cs="Times New Roman"/>
          <w:i/>
          <w:sz w:val="26"/>
          <w:szCs w:val="26"/>
          <w:lang w:val="en-US"/>
        </w:rPr>
        <w:t xml:space="preserve">1: </w:t>
      </w:r>
      <w:r>
        <w:rPr>
          <w:rFonts w:hint="default" w:ascii="Times New Roman" w:hAnsi="Times New Roman" w:cs="Times New Roman"/>
          <w:i w:val="0"/>
          <w:iCs/>
          <w:sz w:val="26"/>
          <w:szCs w:val="26"/>
          <w:lang w:val="en-US"/>
        </w:rPr>
        <w:t>Phân tích được các khái niệm cơ bản, từ đó xác định được vai trò, nhiệm vụ của nhà tâm lý học lâm sàng, xây dựng được các nguyên tắc đạo đức nghề lâm sàng tâm lý cho bản thân.</w:t>
      </w:r>
    </w:p>
    <w:p w14:paraId="4A176CC2">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rPr>
        <w:t>K</w:t>
      </w:r>
      <w:r>
        <w:rPr>
          <w:rFonts w:hint="default" w:ascii="Times New Roman" w:hAnsi="Times New Roman" w:cs="Times New Roman"/>
          <w:i/>
          <w:sz w:val="26"/>
          <w:szCs w:val="26"/>
          <w:lang w:val="en-US"/>
        </w:rPr>
        <w:t xml:space="preserve">T2: </w:t>
      </w:r>
      <w:r>
        <w:rPr>
          <w:rFonts w:hint="default" w:ascii="Times New Roman" w:hAnsi="Times New Roman" w:cs="Times New Roman"/>
          <w:i w:val="0"/>
          <w:iCs/>
          <w:sz w:val="26"/>
          <w:szCs w:val="26"/>
          <w:lang w:val="en-US"/>
        </w:rPr>
        <w:t>Vận dụng các tiếp cận lâm sàng để lý giải về việc sử dụng các phương pháp và công cụ lâm sàng và việc xác định nhiệm vụ trong từng giai đoạn của tiến trình làm lâm sàng tâm lý.</w:t>
      </w:r>
    </w:p>
    <w:p w14:paraId="7C84FC4C">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KT3: </w:t>
      </w:r>
      <w:r>
        <w:rPr>
          <w:rFonts w:hint="default" w:ascii="Times New Roman" w:hAnsi="Times New Roman" w:cs="Times New Roman"/>
          <w:i w:val="0"/>
          <w:iCs/>
          <w:sz w:val="26"/>
          <w:szCs w:val="26"/>
          <w:lang w:val="en-US"/>
        </w:rPr>
        <w:t>Khái quát được các bước và nội dung các bước trong tiến trình làm lâm sàng tâm lý</w:t>
      </w:r>
    </w:p>
    <w:p w14:paraId="6B63B6D4">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KN1: </w:t>
      </w:r>
      <w:r>
        <w:rPr>
          <w:rFonts w:hint="default" w:ascii="Times New Roman" w:hAnsi="Times New Roman" w:cs="Times New Roman"/>
          <w:i w:val="0"/>
          <w:iCs/>
          <w:sz w:val="26"/>
          <w:szCs w:val="26"/>
          <w:lang w:val="en-US"/>
        </w:rPr>
        <w:t>Vận hành và quản lý trường hợp lâm sàng theo tiến trình lâm sàng tâm lý</w:t>
      </w:r>
    </w:p>
    <w:p w14:paraId="4C1AD50F">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KN2: </w:t>
      </w:r>
      <w:r>
        <w:rPr>
          <w:rFonts w:hint="default" w:ascii="Times New Roman" w:hAnsi="Times New Roman" w:cs="Times New Roman"/>
          <w:i w:val="0"/>
          <w:iCs/>
          <w:sz w:val="26"/>
          <w:szCs w:val="26"/>
          <w:lang w:val="en-US"/>
        </w:rPr>
        <w:t>Lập và lưu giữ hồ sơ lâm sàng tâm lý</w:t>
      </w:r>
    </w:p>
    <w:p w14:paraId="01C7AD68">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KN3: </w:t>
      </w:r>
      <w:r>
        <w:rPr>
          <w:rFonts w:hint="default" w:ascii="Times New Roman" w:hAnsi="Times New Roman" w:cs="Times New Roman"/>
          <w:i w:val="0"/>
          <w:iCs/>
          <w:sz w:val="26"/>
          <w:szCs w:val="26"/>
          <w:lang w:val="en-US"/>
        </w:rPr>
        <w:t>Vận dụng các quan điểm tâm lý học và các công cụ chẩn đoán lâm sàng để thực hiện các nhiệm vụ trong tiến trình làm lâm sàng tâm lý: Đánh giá, chẩn đoán, định hình trường hợp, lập kế hoạch can thiệp, tiến hành can thiệp và lượng giá.</w:t>
      </w:r>
    </w:p>
    <w:p w14:paraId="758DE941">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PC1: </w:t>
      </w:r>
      <w:r>
        <w:rPr>
          <w:rFonts w:hint="default" w:ascii="Times New Roman" w:hAnsi="Times New Roman" w:cs="Times New Roman"/>
          <w:i w:val="0"/>
          <w:iCs/>
          <w:sz w:val="26"/>
          <w:szCs w:val="26"/>
          <w:lang w:val="en-US"/>
        </w:rPr>
        <w:t>Tuân thủ các nguyên tắc đạo đức trong tiến trình làm lâm sàng tâm lý.</w:t>
      </w:r>
    </w:p>
    <w:p w14:paraId="151C9271">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Tự chủ, trách nhiệm trong việc vận hành và quản lý trương hợp lâm sàng.</w:t>
      </w:r>
    </w:p>
    <w:p w14:paraId="6DA835D7">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br w:type="page"/>
      </w:r>
    </w:p>
    <w:p w14:paraId="08D84200">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sectPr>
          <w:footerReference r:id="rId4" w:type="default"/>
          <w:pgSz w:w="11907" w:h="16840"/>
          <w:pgMar w:top="1138" w:right="1138" w:bottom="1138" w:left="1656" w:header="720" w:footer="1021" w:gutter="0"/>
          <w:pgNumType w:start="1"/>
          <w:cols w:space="720" w:num="1"/>
          <w:docGrid w:linePitch="360" w:charSpace="0"/>
        </w:sectPr>
      </w:pPr>
    </w:p>
    <w:p w14:paraId="241D7E2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3.3. Ma trận tích hợp giữa chuẩn đầu ra của học phần và chuẩn đầu ra của chương trình đào tạo</w:t>
      </w:r>
    </w:p>
    <w:tbl>
      <w:tblPr>
        <w:tblStyle w:val="3"/>
        <w:tblW w:w="4989" w:type="pct"/>
        <w:tblInd w:w="0" w:type="dxa"/>
        <w:tblLayout w:type="fixed"/>
        <w:tblCellMar>
          <w:top w:w="0" w:type="dxa"/>
          <w:left w:w="108" w:type="dxa"/>
          <w:bottom w:w="0" w:type="dxa"/>
          <w:right w:w="108" w:type="dxa"/>
        </w:tblCellMar>
      </w:tblPr>
      <w:tblGrid>
        <w:gridCol w:w="1685"/>
        <w:gridCol w:w="435"/>
        <w:gridCol w:w="435"/>
        <w:gridCol w:w="435"/>
        <w:gridCol w:w="435"/>
        <w:gridCol w:w="435"/>
        <w:gridCol w:w="435"/>
        <w:gridCol w:w="435"/>
        <w:gridCol w:w="435"/>
        <w:gridCol w:w="435"/>
        <w:gridCol w:w="435"/>
        <w:gridCol w:w="490"/>
        <w:gridCol w:w="380"/>
        <w:gridCol w:w="435"/>
        <w:gridCol w:w="435"/>
        <w:gridCol w:w="435"/>
        <w:gridCol w:w="435"/>
        <w:gridCol w:w="435"/>
        <w:gridCol w:w="435"/>
        <w:gridCol w:w="435"/>
        <w:gridCol w:w="435"/>
        <w:gridCol w:w="435"/>
        <w:gridCol w:w="435"/>
        <w:gridCol w:w="435"/>
        <w:gridCol w:w="515"/>
        <w:gridCol w:w="355"/>
        <w:gridCol w:w="435"/>
        <w:gridCol w:w="435"/>
        <w:gridCol w:w="435"/>
        <w:gridCol w:w="435"/>
        <w:gridCol w:w="450"/>
      </w:tblGrid>
      <w:tr w14:paraId="7BE60144">
        <w:tblPrEx>
          <w:tblCellMar>
            <w:top w:w="0" w:type="dxa"/>
            <w:left w:w="108" w:type="dxa"/>
            <w:bottom w:w="0" w:type="dxa"/>
            <w:right w:w="108" w:type="dxa"/>
          </w:tblCellMar>
        </w:tblPrEx>
        <w:trPr>
          <w:trHeight w:val="930" w:hRule="atLeast"/>
          <w:tblHeader/>
        </w:trPr>
        <w:tc>
          <w:tcPr>
            <w:tcW w:w="571" w:type="pct"/>
            <w:vMerge w:val="restart"/>
            <w:tcBorders>
              <w:top w:val="single" w:color="auto" w:sz="4" w:space="0"/>
              <w:left w:val="single" w:color="auto" w:sz="4" w:space="0"/>
              <w:bottom w:val="single" w:color="000000" w:sz="4" w:space="0"/>
              <w:right w:val="single" w:color="auto" w:sz="4" w:space="0"/>
            </w:tcBorders>
            <w:shd w:val="clear" w:color="auto" w:fill="FFFFFF"/>
            <w:vAlign w:val="center"/>
          </w:tcPr>
          <w:p w14:paraId="097D921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Chuẩn đầu ra học phần</w:t>
            </w:r>
          </w:p>
        </w:tc>
        <w:tc>
          <w:tcPr>
            <w:tcW w:w="1640" w:type="pct"/>
            <w:gridSpan w:val="11"/>
            <w:tcBorders>
              <w:top w:val="single" w:color="auto" w:sz="4" w:space="0"/>
              <w:left w:val="nil"/>
              <w:bottom w:val="single" w:color="auto" w:sz="4" w:space="0"/>
              <w:right w:val="single" w:color="auto" w:sz="4" w:space="0"/>
            </w:tcBorders>
            <w:shd w:val="clear" w:color="auto" w:fill="FFFFFF"/>
            <w:vAlign w:val="center"/>
          </w:tcPr>
          <w:p w14:paraId="315930E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kiến thức (KT)</w:t>
            </w:r>
          </w:p>
        </w:tc>
        <w:tc>
          <w:tcPr>
            <w:tcW w:w="1925" w:type="pct"/>
            <w:gridSpan w:val="13"/>
            <w:tcBorders>
              <w:top w:val="single" w:color="auto" w:sz="4" w:space="0"/>
              <w:left w:val="nil"/>
              <w:bottom w:val="single" w:color="auto" w:sz="4" w:space="0"/>
              <w:right w:val="single" w:color="000000" w:sz="4" w:space="0"/>
            </w:tcBorders>
            <w:shd w:val="clear" w:color="auto" w:fill="FFFFFF"/>
            <w:vAlign w:val="center"/>
          </w:tcPr>
          <w:p w14:paraId="45B6C80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kỹ năng (KN)</w:t>
            </w:r>
          </w:p>
        </w:tc>
        <w:tc>
          <w:tcPr>
            <w:tcW w:w="415" w:type="pct"/>
            <w:gridSpan w:val="3"/>
            <w:tcBorders>
              <w:top w:val="single" w:color="auto" w:sz="4" w:space="0"/>
              <w:left w:val="nil"/>
              <w:bottom w:val="single" w:color="auto" w:sz="4" w:space="0"/>
              <w:right w:val="single" w:color="auto" w:sz="4" w:space="0"/>
            </w:tcBorders>
            <w:shd w:val="clear" w:color="auto" w:fill="FFFFFF"/>
            <w:vAlign w:val="center"/>
          </w:tcPr>
          <w:p w14:paraId="10242C1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phẩm chất (PC)</w:t>
            </w:r>
          </w:p>
        </w:tc>
        <w:tc>
          <w:tcPr>
            <w:tcW w:w="447" w:type="pct"/>
            <w:gridSpan w:val="3"/>
            <w:tcBorders>
              <w:top w:val="single" w:color="auto" w:sz="4" w:space="0"/>
              <w:left w:val="nil"/>
              <w:bottom w:val="single" w:color="auto" w:sz="4" w:space="0"/>
              <w:right w:val="single" w:color="auto" w:sz="4" w:space="0"/>
            </w:tcBorders>
            <w:shd w:val="clear" w:color="auto" w:fill="FFFFFF"/>
            <w:vAlign w:val="center"/>
          </w:tcPr>
          <w:p w14:paraId="56BBC0F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Năng lực tự chủ, trách nhiệm</w:t>
            </w:r>
          </w:p>
        </w:tc>
      </w:tr>
      <w:tr w14:paraId="59649A38">
        <w:tblPrEx>
          <w:tblCellMar>
            <w:top w:w="0" w:type="dxa"/>
            <w:left w:w="108" w:type="dxa"/>
            <w:bottom w:w="0" w:type="dxa"/>
            <w:right w:w="108" w:type="dxa"/>
          </w:tblCellMar>
        </w:tblPrEx>
        <w:trPr>
          <w:trHeight w:val="225" w:hRule="atLeast"/>
          <w:tblHeader/>
        </w:trPr>
        <w:tc>
          <w:tcPr>
            <w:tcW w:w="571" w:type="pct"/>
            <w:vMerge w:val="continue"/>
            <w:tcBorders>
              <w:top w:val="single" w:color="auto" w:sz="4" w:space="0"/>
              <w:left w:val="single" w:color="auto" w:sz="4" w:space="0"/>
              <w:bottom w:val="single" w:color="000000" w:sz="4" w:space="0"/>
              <w:right w:val="single" w:color="auto" w:sz="4" w:space="0"/>
            </w:tcBorders>
            <w:vAlign w:val="center"/>
          </w:tcPr>
          <w:p w14:paraId="4448D87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9A5C5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2789DE5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6F23494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37C01AC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4</w:t>
            </w:r>
          </w:p>
        </w:tc>
        <w:tc>
          <w:tcPr>
            <w:tcW w:w="147" w:type="pct"/>
            <w:tcBorders>
              <w:top w:val="nil"/>
              <w:left w:val="nil"/>
              <w:bottom w:val="single" w:color="auto" w:sz="4" w:space="0"/>
              <w:right w:val="single" w:color="auto" w:sz="4" w:space="0"/>
            </w:tcBorders>
            <w:shd w:val="clear" w:color="auto" w:fill="FFFFFF"/>
            <w:noWrap/>
            <w:vAlign w:val="bottom"/>
          </w:tcPr>
          <w:p w14:paraId="5FD08EF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5</w:t>
            </w:r>
          </w:p>
        </w:tc>
        <w:tc>
          <w:tcPr>
            <w:tcW w:w="147" w:type="pct"/>
            <w:tcBorders>
              <w:top w:val="nil"/>
              <w:left w:val="nil"/>
              <w:bottom w:val="single" w:color="auto" w:sz="4" w:space="0"/>
              <w:right w:val="single" w:color="auto" w:sz="4" w:space="0"/>
            </w:tcBorders>
            <w:shd w:val="clear" w:color="auto" w:fill="FFFFFF"/>
            <w:noWrap/>
            <w:vAlign w:val="bottom"/>
          </w:tcPr>
          <w:p w14:paraId="5F09CD4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6</w:t>
            </w:r>
          </w:p>
        </w:tc>
        <w:tc>
          <w:tcPr>
            <w:tcW w:w="147" w:type="pct"/>
            <w:tcBorders>
              <w:top w:val="nil"/>
              <w:left w:val="nil"/>
              <w:bottom w:val="single" w:color="auto" w:sz="4" w:space="0"/>
              <w:right w:val="single" w:color="auto" w:sz="4" w:space="0"/>
            </w:tcBorders>
            <w:shd w:val="clear" w:color="auto" w:fill="FFFFFF"/>
            <w:noWrap/>
            <w:vAlign w:val="bottom"/>
          </w:tcPr>
          <w:p w14:paraId="16143E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7</w:t>
            </w:r>
          </w:p>
        </w:tc>
        <w:tc>
          <w:tcPr>
            <w:tcW w:w="147" w:type="pct"/>
            <w:tcBorders>
              <w:top w:val="nil"/>
              <w:left w:val="nil"/>
              <w:bottom w:val="single" w:color="auto" w:sz="4" w:space="0"/>
              <w:right w:val="single" w:color="auto" w:sz="4" w:space="0"/>
            </w:tcBorders>
            <w:shd w:val="clear" w:color="auto" w:fill="FFFFFF"/>
            <w:noWrap/>
            <w:vAlign w:val="bottom"/>
          </w:tcPr>
          <w:p w14:paraId="21BE33A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8</w:t>
            </w:r>
          </w:p>
        </w:tc>
        <w:tc>
          <w:tcPr>
            <w:tcW w:w="147" w:type="pct"/>
            <w:tcBorders>
              <w:top w:val="nil"/>
              <w:left w:val="nil"/>
              <w:bottom w:val="single" w:color="auto" w:sz="4" w:space="0"/>
              <w:right w:val="single" w:color="auto" w:sz="4" w:space="0"/>
            </w:tcBorders>
            <w:shd w:val="clear" w:color="auto" w:fill="FFFFFF"/>
            <w:noWrap/>
            <w:vAlign w:val="bottom"/>
          </w:tcPr>
          <w:p w14:paraId="18CF902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9</w:t>
            </w:r>
          </w:p>
        </w:tc>
        <w:tc>
          <w:tcPr>
            <w:tcW w:w="147" w:type="pct"/>
            <w:tcBorders>
              <w:top w:val="nil"/>
              <w:left w:val="nil"/>
              <w:bottom w:val="single" w:color="auto" w:sz="4" w:space="0"/>
              <w:right w:val="single" w:color="auto" w:sz="4" w:space="0"/>
            </w:tcBorders>
            <w:shd w:val="clear" w:color="auto" w:fill="FFFFFF"/>
            <w:noWrap/>
            <w:vAlign w:val="bottom"/>
          </w:tcPr>
          <w:p w14:paraId="6DDA6B94">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10</w:t>
            </w:r>
          </w:p>
        </w:tc>
        <w:tc>
          <w:tcPr>
            <w:tcW w:w="166" w:type="pct"/>
            <w:tcBorders>
              <w:top w:val="nil"/>
              <w:left w:val="nil"/>
              <w:bottom w:val="single" w:color="auto" w:sz="4" w:space="0"/>
              <w:right w:val="single" w:color="auto" w:sz="4" w:space="0"/>
            </w:tcBorders>
            <w:shd w:val="clear" w:color="auto" w:fill="FFFFFF"/>
            <w:noWrap/>
            <w:vAlign w:val="bottom"/>
          </w:tcPr>
          <w:p w14:paraId="6F5E022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11</w:t>
            </w:r>
          </w:p>
        </w:tc>
        <w:tc>
          <w:tcPr>
            <w:tcW w:w="128" w:type="pct"/>
            <w:tcBorders>
              <w:top w:val="nil"/>
              <w:left w:val="nil"/>
              <w:bottom w:val="single" w:color="auto" w:sz="4" w:space="0"/>
              <w:right w:val="single" w:color="auto" w:sz="4" w:space="0"/>
            </w:tcBorders>
            <w:shd w:val="clear" w:color="auto" w:fill="FFFFFF"/>
            <w:noWrap/>
            <w:vAlign w:val="bottom"/>
          </w:tcPr>
          <w:p w14:paraId="04866A7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33AF234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60E969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756E421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4</w:t>
            </w:r>
          </w:p>
        </w:tc>
        <w:tc>
          <w:tcPr>
            <w:tcW w:w="147" w:type="pct"/>
            <w:tcBorders>
              <w:top w:val="nil"/>
              <w:left w:val="nil"/>
              <w:bottom w:val="single" w:color="auto" w:sz="4" w:space="0"/>
              <w:right w:val="single" w:color="auto" w:sz="4" w:space="0"/>
            </w:tcBorders>
            <w:shd w:val="clear" w:color="auto" w:fill="FFFFFF"/>
            <w:noWrap/>
            <w:vAlign w:val="bottom"/>
          </w:tcPr>
          <w:p w14:paraId="21EB9BA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5</w:t>
            </w:r>
          </w:p>
        </w:tc>
        <w:tc>
          <w:tcPr>
            <w:tcW w:w="147" w:type="pct"/>
            <w:tcBorders>
              <w:top w:val="nil"/>
              <w:left w:val="nil"/>
              <w:bottom w:val="single" w:color="auto" w:sz="4" w:space="0"/>
              <w:right w:val="single" w:color="auto" w:sz="4" w:space="0"/>
            </w:tcBorders>
            <w:shd w:val="clear" w:color="auto" w:fill="FFFFFF"/>
            <w:noWrap/>
            <w:vAlign w:val="bottom"/>
          </w:tcPr>
          <w:p w14:paraId="66BED07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6</w:t>
            </w:r>
          </w:p>
        </w:tc>
        <w:tc>
          <w:tcPr>
            <w:tcW w:w="147" w:type="pct"/>
            <w:tcBorders>
              <w:top w:val="nil"/>
              <w:left w:val="nil"/>
              <w:bottom w:val="single" w:color="auto" w:sz="4" w:space="0"/>
              <w:right w:val="single" w:color="auto" w:sz="4" w:space="0"/>
            </w:tcBorders>
            <w:shd w:val="clear" w:color="auto" w:fill="FFFFFF"/>
            <w:noWrap/>
            <w:vAlign w:val="bottom"/>
          </w:tcPr>
          <w:p w14:paraId="415183E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7</w:t>
            </w:r>
          </w:p>
        </w:tc>
        <w:tc>
          <w:tcPr>
            <w:tcW w:w="147" w:type="pct"/>
            <w:tcBorders>
              <w:top w:val="nil"/>
              <w:left w:val="nil"/>
              <w:bottom w:val="single" w:color="auto" w:sz="4" w:space="0"/>
              <w:right w:val="single" w:color="auto" w:sz="4" w:space="0"/>
            </w:tcBorders>
            <w:shd w:val="clear" w:color="auto" w:fill="FFFFFF"/>
            <w:noWrap/>
            <w:vAlign w:val="bottom"/>
          </w:tcPr>
          <w:p w14:paraId="6F3D569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8</w:t>
            </w:r>
          </w:p>
        </w:tc>
        <w:tc>
          <w:tcPr>
            <w:tcW w:w="147" w:type="pct"/>
            <w:tcBorders>
              <w:top w:val="nil"/>
              <w:left w:val="nil"/>
              <w:bottom w:val="single" w:color="auto" w:sz="4" w:space="0"/>
              <w:right w:val="single" w:color="auto" w:sz="4" w:space="0"/>
            </w:tcBorders>
            <w:shd w:val="clear" w:color="auto" w:fill="FFFFFF"/>
            <w:noWrap/>
            <w:vAlign w:val="bottom"/>
          </w:tcPr>
          <w:p w14:paraId="1F2F78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9</w:t>
            </w:r>
          </w:p>
        </w:tc>
        <w:tc>
          <w:tcPr>
            <w:tcW w:w="147" w:type="pct"/>
            <w:tcBorders>
              <w:top w:val="nil"/>
              <w:left w:val="nil"/>
              <w:bottom w:val="single" w:color="auto" w:sz="4" w:space="0"/>
              <w:right w:val="single" w:color="auto" w:sz="4" w:space="0"/>
            </w:tcBorders>
            <w:shd w:val="clear" w:color="auto" w:fill="FFFFFF"/>
            <w:noWrap/>
            <w:vAlign w:val="bottom"/>
          </w:tcPr>
          <w:p w14:paraId="7B1CA5F1">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10</w:t>
            </w:r>
          </w:p>
        </w:tc>
        <w:tc>
          <w:tcPr>
            <w:tcW w:w="147" w:type="pct"/>
            <w:tcBorders>
              <w:top w:val="nil"/>
              <w:left w:val="nil"/>
              <w:bottom w:val="single" w:color="auto" w:sz="4" w:space="0"/>
              <w:right w:val="single" w:color="auto" w:sz="4" w:space="0"/>
            </w:tcBorders>
            <w:shd w:val="clear" w:color="auto" w:fill="FFFFFF"/>
            <w:noWrap/>
            <w:vAlign w:val="bottom"/>
          </w:tcPr>
          <w:p w14:paraId="151702FE">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11</w:t>
            </w:r>
          </w:p>
        </w:tc>
        <w:tc>
          <w:tcPr>
            <w:tcW w:w="147" w:type="pct"/>
            <w:tcBorders>
              <w:top w:val="nil"/>
              <w:left w:val="nil"/>
              <w:bottom w:val="single" w:color="auto" w:sz="4" w:space="0"/>
              <w:right w:val="single" w:color="auto" w:sz="4" w:space="0"/>
            </w:tcBorders>
            <w:shd w:val="clear" w:color="auto" w:fill="FFFFFF"/>
            <w:noWrap/>
            <w:vAlign w:val="bottom"/>
          </w:tcPr>
          <w:p w14:paraId="2EDA881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12</w:t>
            </w:r>
          </w:p>
        </w:tc>
        <w:tc>
          <w:tcPr>
            <w:tcW w:w="174" w:type="pct"/>
            <w:tcBorders>
              <w:top w:val="nil"/>
              <w:left w:val="nil"/>
              <w:bottom w:val="single" w:color="auto" w:sz="4" w:space="0"/>
              <w:right w:val="single" w:color="auto" w:sz="4" w:space="0"/>
            </w:tcBorders>
            <w:shd w:val="clear" w:color="auto" w:fill="FFFFFF"/>
            <w:noWrap/>
            <w:vAlign w:val="bottom"/>
          </w:tcPr>
          <w:p w14:paraId="10A3AE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13</w:t>
            </w:r>
          </w:p>
        </w:tc>
        <w:tc>
          <w:tcPr>
            <w:tcW w:w="120" w:type="pct"/>
            <w:tcBorders>
              <w:top w:val="nil"/>
              <w:left w:val="nil"/>
              <w:bottom w:val="single" w:color="auto" w:sz="4" w:space="0"/>
              <w:right w:val="single" w:color="auto" w:sz="4" w:space="0"/>
            </w:tcBorders>
            <w:shd w:val="clear" w:color="auto" w:fill="FFFFFF"/>
            <w:noWrap/>
            <w:vAlign w:val="bottom"/>
          </w:tcPr>
          <w:p w14:paraId="726D1D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5F12EC5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740151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719B70D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7344E5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52" w:type="pct"/>
            <w:tcBorders>
              <w:top w:val="nil"/>
              <w:left w:val="nil"/>
              <w:bottom w:val="single" w:color="auto" w:sz="4" w:space="0"/>
              <w:right w:val="single" w:color="auto" w:sz="4" w:space="0"/>
            </w:tcBorders>
            <w:shd w:val="clear" w:color="auto" w:fill="FFFFFF"/>
            <w:noWrap/>
            <w:vAlign w:val="bottom"/>
          </w:tcPr>
          <w:p w14:paraId="351DF5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r>
      <w:tr w14:paraId="4967E9C5">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00C7714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KT1</w:t>
            </w:r>
          </w:p>
        </w:tc>
        <w:tc>
          <w:tcPr>
            <w:tcW w:w="147" w:type="pct"/>
            <w:tcBorders>
              <w:top w:val="nil"/>
              <w:left w:val="nil"/>
              <w:bottom w:val="single" w:color="auto" w:sz="4" w:space="0"/>
              <w:right w:val="single" w:color="auto" w:sz="4" w:space="0"/>
            </w:tcBorders>
            <w:shd w:val="clear" w:color="auto" w:fill="FFFFFF"/>
            <w:noWrap/>
            <w:vAlign w:val="bottom"/>
          </w:tcPr>
          <w:p w14:paraId="2A4B008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475710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99A62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D0C26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7ED23B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96A51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D27BD9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059C293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31E072E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0117572">
            <w:pPr>
              <w:keepNext w:val="0"/>
              <w:keepLines w:val="0"/>
              <w:pageBreakBefore w:val="0"/>
              <w:kinsoku/>
              <w:wordWrap/>
              <w:overflowPunct/>
              <w:topLinePunct w:val="0"/>
              <w:autoSpaceDE/>
              <w:autoSpaceDN/>
              <w:bidi w:val="0"/>
              <w:adjustRightInd/>
              <w:snapToGrid/>
              <w:spacing w:line="312" w:lineRule="auto"/>
              <w:ind w:hanging="86"/>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66" w:type="pct"/>
            <w:tcBorders>
              <w:top w:val="nil"/>
              <w:left w:val="nil"/>
              <w:bottom w:val="single" w:color="auto" w:sz="4" w:space="0"/>
              <w:right w:val="single" w:color="auto" w:sz="4" w:space="0"/>
            </w:tcBorders>
            <w:shd w:val="clear" w:color="auto" w:fill="FFFFFF"/>
            <w:noWrap/>
            <w:vAlign w:val="bottom"/>
          </w:tcPr>
          <w:p w14:paraId="7C597F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28" w:type="pct"/>
            <w:tcBorders>
              <w:top w:val="nil"/>
              <w:left w:val="nil"/>
              <w:bottom w:val="single" w:color="auto" w:sz="4" w:space="0"/>
              <w:right w:val="single" w:color="auto" w:sz="4" w:space="0"/>
            </w:tcBorders>
            <w:shd w:val="clear" w:color="auto" w:fill="FFFFFF"/>
            <w:noWrap/>
            <w:vAlign w:val="bottom"/>
          </w:tcPr>
          <w:p w14:paraId="541C16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29E63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367E0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061F72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395AF8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074FA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1C201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C0985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737F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A69CF2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077E9F3">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240EE50">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6EA8861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7449B16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31160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15C8C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5FBC95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1931B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4ED375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43CB14AE">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02DC65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KT2</w:t>
            </w:r>
          </w:p>
        </w:tc>
        <w:tc>
          <w:tcPr>
            <w:tcW w:w="147" w:type="pct"/>
            <w:tcBorders>
              <w:top w:val="nil"/>
              <w:left w:val="nil"/>
              <w:bottom w:val="single" w:color="auto" w:sz="4" w:space="0"/>
              <w:right w:val="single" w:color="auto" w:sz="4" w:space="0"/>
            </w:tcBorders>
            <w:shd w:val="clear" w:color="auto" w:fill="FFFFFF"/>
            <w:noWrap/>
            <w:vAlign w:val="bottom"/>
          </w:tcPr>
          <w:p w14:paraId="62CAA0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A7FC7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5D6CA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D214D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EC5E47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DA0B3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07D75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2E96257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2646B8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D9CF5FB">
            <w:pPr>
              <w:keepNext w:val="0"/>
              <w:keepLines w:val="0"/>
              <w:pageBreakBefore w:val="0"/>
              <w:kinsoku/>
              <w:wordWrap/>
              <w:overflowPunct/>
              <w:topLinePunct w:val="0"/>
              <w:autoSpaceDE/>
              <w:autoSpaceDN/>
              <w:bidi w:val="0"/>
              <w:adjustRightInd/>
              <w:snapToGrid/>
              <w:spacing w:line="312" w:lineRule="auto"/>
              <w:ind w:hanging="86"/>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66" w:type="pct"/>
            <w:tcBorders>
              <w:top w:val="nil"/>
              <w:left w:val="nil"/>
              <w:bottom w:val="single" w:color="auto" w:sz="4" w:space="0"/>
              <w:right w:val="single" w:color="auto" w:sz="4" w:space="0"/>
            </w:tcBorders>
            <w:shd w:val="clear" w:color="auto" w:fill="FFFFFF"/>
            <w:noWrap/>
            <w:vAlign w:val="bottom"/>
          </w:tcPr>
          <w:p w14:paraId="6B6384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28" w:type="pct"/>
            <w:tcBorders>
              <w:top w:val="nil"/>
              <w:left w:val="nil"/>
              <w:bottom w:val="single" w:color="auto" w:sz="4" w:space="0"/>
              <w:right w:val="single" w:color="auto" w:sz="4" w:space="0"/>
            </w:tcBorders>
            <w:shd w:val="clear" w:color="auto" w:fill="FFFFFF"/>
            <w:noWrap/>
            <w:vAlign w:val="bottom"/>
          </w:tcPr>
          <w:p w14:paraId="6D99FD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C3CD2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DEF4D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BAED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5FB2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A7929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AA7E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A4CB88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22E1F8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C0B846">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D05992E">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640915">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6BBF84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8760F5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8D5312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343CF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EA92E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9C8FB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3B49D0D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153B113A">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50F93A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KT3</w:t>
            </w:r>
          </w:p>
        </w:tc>
        <w:tc>
          <w:tcPr>
            <w:tcW w:w="147" w:type="pct"/>
            <w:tcBorders>
              <w:top w:val="nil"/>
              <w:left w:val="nil"/>
              <w:bottom w:val="single" w:color="auto" w:sz="4" w:space="0"/>
              <w:right w:val="single" w:color="auto" w:sz="4" w:space="0"/>
            </w:tcBorders>
            <w:shd w:val="clear" w:color="auto" w:fill="FFFFFF"/>
            <w:noWrap/>
            <w:vAlign w:val="bottom"/>
          </w:tcPr>
          <w:p w14:paraId="07F9521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099B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FC86E2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75973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529EF6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7F518D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5DB82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3EEE7E0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8EABF7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CD7EEF4">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66" w:type="pct"/>
            <w:tcBorders>
              <w:top w:val="nil"/>
              <w:left w:val="nil"/>
              <w:bottom w:val="single" w:color="auto" w:sz="4" w:space="0"/>
              <w:right w:val="single" w:color="auto" w:sz="4" w:space="0"/>
            </w:tcBorders>
            <w:shd w:val="clear" w:color="auto" w:fill="FFFFFF"/>
            <w:noWrap/>
            <w:vAlign w:val="bottom"/>
          </w:tcPr>
          <w:p w14:paraId="02917E7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28" w:type="pct"/>
            <w:tcBorders>
              <w:top w:val="nil"/>
              <w:left w:val="nil"/>
              <w:bottom w:val="single" w:color="auto" w:sz="4" w:space="0"/>
              <w:right w:val="single" w:color="auto" w:sz="4" w:space="0"/>
            </w:tcBorders>
            <w:shd w:val="clear" w:color="auto" w:fill="FFFFFF"/>
            <w:noWrap/>
            <w:vAlign w:val="bottom"/>
          </w:tcPr>
          <w:p w14:paraId="2D6AC2D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33C98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F49165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AD2C2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E4D5B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F71B76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2867A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5907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39E6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C8FB349">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A4F27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41E9FD">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0AAB338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65AE2F2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1FDC7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74A9AF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E397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90A68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3E980A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37FEFDDE">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61E6C7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KN1</w:t>
            </w:r>
          </w:p>
        </w:tc>
        <w:tc>
          <w:tcPr>
            <w:tcW w:w="147" w:type="pct"/>
            <w:tcBorders>
              <w:top w:val="nil"/>
              <w:left w:val="nil"/>
              <w:bottom w:val="single" w:color="auto" w:sz="4" w:space="0"/>
              <w:right w:val="single" w:color="auto" w:sz="4" w:space="0"/>
            </w:tcBorders>
            <w:shd w:val="clear" w:color="auto" w:fill="FFFFFF"/>
            <w:noWrap/>
            <w:vAlign w:val="bottom"/>
          </w:tcPr>
          <w:p w14:paraId="1CD144C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76FCE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A92B30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9D9C4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68739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97090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480A6B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ED16B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714419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E03B68E">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52E5CF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06134A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7928D17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3A3494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722DE0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3597B5F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178015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21AB71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19BC07C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C8B8A2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58561F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2C149675">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3A79E73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565918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75B9474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E26B3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777E89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DAFADA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8CBF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2B94D6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435BA700">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2A31A59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KN2</w:t>
            </w:r>
          </w:p>
        </w:tc>
        <w:tc>
          <w:tcPr>
            <w:tcW w:w="147" w:type="pct"/>
            <w:tcBorders>
              <w:top w:val="nil"/>
              <w:left w:val="nil"/>
              <w:bottom w:val="single" w:color="auto" w:sz="4" w:space="0"/>
              <w:right w:val="single" w:color="auto" w:sz="4" w:space="0"/>
            </w:tcBorders>
            <w:shd w:val="clear" w:color="auto" w:fill="FFFFFF"/>
            <w:noWrap/>
            <w:vAlign w:val="bottom"/>
          </w:tcPr>
          <w:p w14:paraId="58AC0F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EF756A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ACDAA5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C37C3B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7B0CD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B9EEE5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0B5DF6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EB063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4F933E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15FE9A">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3505B6C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7E88B6E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85543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3B4A24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3F2ACE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C8C18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474058F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9CB9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5AA43C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6C9F2C1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1A2677F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3E625FD9">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4C3E58F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0442BE6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796BF18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82DA9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44F257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884B8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98A61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53E0A1C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2E8C8E31">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7E57B8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KN3</w:t>
            </w:r>
          </w:p>
        </w:tc>
        <w:tc>
          <w:tcPr>
            <w:tcW w:w="147" w:type="pct"/>
            <w:tcBorders>
              <w:top w:val="nil"/>
              <w:left w:val="nil"/>
              <w:bottom w:val="single" w:color="auto" w:sz="4" w:space="0"/>
              <w:right w:val="single" w:color="auto" w:sz="4" w:space="0"/>
            </w:tcBorders>
            <w:shd w:val="clear" w:color="auto" w:fill="FFFFFF"/>
            <w:noWrap/>
            <w:vAlign w:val="bottom"/>
          </w:tcPr>
          <w:p w14:paraId="73D87D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B141F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18B0C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BEE1B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3B25DE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6D08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84AB5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61F5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C77DC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AA133C">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0D41C6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797F51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1C86F9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0E4DD57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8A0E8E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7DA3B1F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1D70CF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7170E1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352CDDD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56C124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D697E2F">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23477D11">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C0F0606">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762F63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635080D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27C40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BF3BA3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69FEF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856938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5FAF871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52DF7D29">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170E38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PC1</w:t>
            </w:r>
          </w:p>
        </w:tc>
        <w:tc>
          <w:tcPr>
            <w:tcW w:w="147" w:type="pct"/>
            <w:tcBorders>
              <w:top w:val="nil"/>
              <w:left w:val="nil"/>
              <w:bottom w:val="single" w:color="auto" w:sz="4" w:space="0"/>
              <w:right w:val="single" w:color="auto" w:sz="4" w:space="0"/>
            </w:tcBorders>
            <w:shd w:val="clear" w:color="auto" w:fill="FFFFFF"/>
            <w:noWrap/>
            <w:vAlign w:val="bottom"/>
          </w:tcPr>
          <w:p w14:paraId="1828F76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3B3CE9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6BAEF1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3DC9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77CD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500817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BE77D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96365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6AFC0D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6D5ADC">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2C8D70F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15A9D6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053B1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1F4721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91EA3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318F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763F4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597EE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18A7D2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DBFC94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98E9400">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FF388F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DBE248">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13582E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27F2C33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51701A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08FABF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029DD0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329F22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2624C8F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70551447">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76B17C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PC2</w:t>
            </w:r>
          </w:p>
        </w:tc>
        <w:tc>
          <w:tcPr>
            <w:tcW w:w="147" w:type="pct"/>
            <w:tcBorders>
              <w:top w:val="nil"/>
              <w:left w:val="nil"/>
              <w:bottom w:val="single" w:color="auto" w:sz="4" w:space="0"/>
              <w:right w:val="single" w:color="auto" w:sz="4" w:space="0"/>
            </w:tcBorders>
            <w:shd w:val="clear" w:color="auto" w:fill="FFFFFF"/>
            <w:noWrap/>
            <w:vAlign w:val="bottom"/>
          </w:tcPr>
          <w:p w14:paraId="750E3D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DC61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BC0C6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F562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E0BB7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5A920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3E104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29F84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EEBB37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CF4090E">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5C806F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3DA561F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A74A0F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82DD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A9552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40E40F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AEE07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0D0C2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76D0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64856A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513871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3C83E5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AD1FA2C">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FDFEE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2A3C0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8FBB1A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075EC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8E602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B63A2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52" w:type="pct"/>
            <w:tcBorders>
              <w:top w:val="nil"/>
              <w:left w:val="nil"/>
              <w:bottom w:val="single" w:color="auto" w:sz="4" w:space="0"/>
              <w:right w:val="single" w:color="auto" w:sz="4" w:space="0"/>
            </w:tcBorders>
            <w:shd w:val="clear" w:color="auto" w:fill="FFFFFF"/>
            <w:noWrap/>
            <w:vAlign w:val="bottom"/>
          </w:tcPr>
          <w:p w14:paraId="7054C2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r>
    </w:tbl>
    <w:p w14:paraId="7ED6AD8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Ghi chú:</w:t>
      </w:r>
    </w:p>
    <w:p w14:paraId="3B78958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1= đóng góp mức thấp</w:t>
      </w:r>
    </w:p>
    <w:p w14:paraId="4A6C91D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 đóng góp mức trung bình</w:t>
      </w:r>
    </w:p>
    <w:p w14:paraId="0C9323B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3= đóng góp mức cao</w:t>
      </w:r>
    </w:p>
    <w:p w14:paraId="319541F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Để trống không đóng góp.</w:t>
      </w:r>
    </w:p>
    <w:p w14:paraId="24648DAC">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b/>
          <w:sz w:val="26"/>
          <w:szCs w:val="26"/>
        </w:rPr>
      </w:pPr>
      <w:r>
        <w:rPr>
          <w:rFonts w:hint="default" w:ascii="Times New Roman" w:hAnsi="Times New Roman" w:cs="Times New Roman"/>
          <w:b/>
          <w:sz w:val="26"/>
          <w:szCs w:val="26"/>
        </w:rPr>
        <w:br w:type="page"/>
      </w:r>
    </w:p>
    <w:p w14:paraId="6CDD2A2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sectPr>
          <w:type w:val="continuous"/>
          <w:pgSz w:w="16840" w:h="11907" w:orient="landscape"/>
          <w:pgMar w:top="1701" w:right="1138" w:bottom="1138" w:left="1138" w:header="720" w:footer="1021" w:gutter="0"/>
          <w:pgNumType w:start="1"/>
          <w:cols w:space="720" w:num="1"/>
          <w:docGrid w:linePitch="360" w:charSpace="0"/>
        </w:sectPr>
      </w:pPr>
    </w:p>
    <w:p w14:paraId="07BADBC0">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3.4. Mục tiêu chi tiết học phần</w:t>
      </w:r>
    </w:p>
    <w:p w14:paraId="55595DE0">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 xml:space="preserve">3.2.1. Mục tiêu chi tiết </w:t>
      </w:r>
    </w:p>
    <w:p w14:paraId="66DD216C">
      <w:pPr>
        <w:keepNext w:val="0"/>
        <w:keepLines w:val="0"/>
        <w:pageBreakBefore w:val="0"/>
        <w:kinsoku/>
        <w:wordWrap/>
        <w:overflowPunct/>
        <w:topLinePunct w:val="0"/>
        <w:bidi w:val="0"/>
        <w:adjustRightInd/>
        <w:snapToGrid/>
        <w:spacing w:line="312" w:lineRule="auto"/>
        <w:ind w:firstLine="567"/>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Chương 1.</w:t>
      </w:r>
      <w:r>
        <w:rPr>
          <w:rFonts w:hint="default" w:ascii="Times New Roman" w:hAnsi="Times New Roman" w:cs="Times New Roman"/>
          <w:b/>
          <w:sz w:val="26"/>
          <w:szCs w:val="26"/>
          <w:lang w:val="en-US"/>
        </w:rPr>
        <w:t xml:space="preserve"> Những vấn đề chung của Tâm lý học lâm sàng</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7"/>
        <w:gridCol w:w="2080"/>
        <w:gridCol w:w="2610"/>
        <w:gridCol w:w="2567"/>
      </w:tblGrid>
      <w:tr w14:paraId="0534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7" w:type="dxa"/>
            <w:tcBorders>
              <w:tl2br w:val="single" w:color="auto" w:sz="4" w:space="0"/>
            </w:tcBorders>
            <w:noWrap w:val="0"/>
            <w:vAlign w:val="top"/>
          </w:tcPr>
          <w:p w14:paraId="01531C93">
            <w:pPr>
              <w:keepNext w:val="0"/>
              <w:keepLines w:val="0"/>
              <w:pageBreakBefore w:val="0"/>
              <w:kinsoku/>
              <w:wordWrap/>
              <w:overflowPunct/>
              <w:topLinePunct w:val="0"/>
              <w:bidi w:val="0"/>
              <w:adjustRightInd/>
              <w:snapToGrid/>
              <w:spacing w:line="312" w:lineRule="auto"/>
              <w:jc w:val="right"/>
              <w:textAlignment w:val="auto"/>
              <w:rPr>
                <w:rFonts w:hint="default" w:ascii="Times New Roman" w:hAnsi="Times New Roman" w:cs="Times New Roman"/>
                <w:b/>
                <w:sz w:val="26"/>
                <w:szCs w:val="26"/>
              </w:rPr>
            </w:pPr>
            <w:r>
              <w:rPr>
                <w:rFonts w:hint="default" w:ascii="Times New Roman" w:hAnsi="Times New Roman" w:cs="Times New Roman"/>
                <w:b/>
                <w:sz w:val="26"/>
                <w:szCs w:val="26"/>
              </w:rPr>
              <w:t>Mục tiêu</w:t>
            </w:r>
          </w:p>
          <w:p w14:paraId="0D91C2A8">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2080" w:type="dxa"/>
            <w:noWrap w:val="0"/>
            <w:vAlign w:val="center"/>
          </w:tcPr>
          <w:p w14:paraId="6521363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rPr>
              <w:t>Bậc 1</w:t>
            </w:r>
            <w:r>
              <w:rPr>
                <w:rFonts w:hint="default" w:ascii="Times New Roman" w:hAnsi="Times New Roman" w:cs="Times New Roman"/>
                <w:b/>
                <w:sz w:val="26"/>
                <w:szCs w:val="26"/>
                <w:lang w:val="vi-VN"/>
              </w:rPr>
              <w:t xml:space="preserve"> (A)</w:t>
            </w:r>
          </w:p>
        </w:tc>
        <w:tc>
          <w:tcPr>
            <w:tcW w:w="2610" w:type="dxa"/>
            <w:noWrap w:val="0"/>
            <w:vAlign w:val="center"/>
          </w:tcPr>
          <w:p w14:paraId="501CB91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rPr>
              <w:t>Bậc 2</w:t>
            </w:r>
            <w:r>
              <w:rPr>
                <w:rFonts w:hint="default" w:ascii="Times New Roman" w:hAnsi="Times New Roman" w:cs="Times New Roman"/>
                <w:b/>
                <w:sz w:val="26"/>
                <w:szCs w:val="26"/>
                <w:lang w:val="vi-VN"/>
              </w:rPr>
              <w:t xml:space="preserve"> (B)</w:t>
            </w:r>
          </w:p>
        </w:tc>
        <w:tc>
          <w:tcPr>
            <w:tcW w:w="2567" w:type="dxa"/>
            <w:noWrap w:val="0"/>
            <w:vAlign w:val="center"/>
          </w:tcPr>
          <w:p w14:paraId="58E6F38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rPr>
              <w:t>Bậc 3</w:t>
            </w:r>
            <w:r>
              <w:rPr>
                <w:rFonts w:hint="default" w:ascii="Times New Roman" w:hAnsi="Times New Roman" w:cs="Times New Roman"/>
                <w:b/>
                <w:sz w:val="26"/>
                <w:szCs w:val="26"/>
                <w:lang w:val="vi-VN"/>
              </w:rPr>
              <w:t xml:space="preserve"> (C)</w:t>
            </w:r>
          </w:p>
        </w:tc>
      </w:tr>
      <w:tr w14:paraId="7F288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2027" w:type="dxa"/>
            <w:noWrap w:val="0"/>
            <w:vAlign w:val="center"/>
          </w:tcPr>
          <w:p w14:paraId="4D60C879">
            <w:pPr>
              <w:keepNext w:val="0"/>
              <w:keepLines w:val="0"/>
              <w:pageBreakBefore w:val="0"/>
              <w:numPr>
                <w:ilvl w:val="1"/>
                <w:numId w:val="1"/>
              </w:numPr>
              <w:kinsoku/>
              <w:wordWrap/>
              <w:overflowPunct/>
              <w:topLinePunct w:val="0"/>
              <w:bidi w:val="0"/>
              <w:adjustRightInd/>
              <w:snapToGrid/>
              <w:spacing w:line="312" w:lineRule="auto"/>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Khái niệm lâm sàng tâm lý</w:t>
            </w:r>
          </w:p>
        </w:tc>
        <w:tc>
          <w:tcPr>
            <w:tcW w:w="2080" w:type="dxa"/>
            <w:noWrap w:val="0"/>
            <w:vAlign w:val="top"/>
          </w:tcPr>
          <w:p w14:paraId="4BC5067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pacing w:val="-4"/>
                <w:sz w:val="26"/>
                <w:szCs w:val="26"/>
                <w:lang w:val="en-US"/>
              </w:rPr>
            </w:pPr>
            <w:r>
              <w:rPr>
                <w:rFonts w:hint="default" w:ascii="Times New Roman" w:hAnsi="Times New Roman" w:cs="Times New Roman"/>
                <w:spacing w:val="-4"/>
                <w:sz w:val="26"/>
                <w:szCs w:val="26"/>
                <w:lang w:val="en-US"/>
              </w:rPr>
              <w:t>I.A1. Nêu được khái niệm lâm sàng, lâm  sàng tâm lý, lâm sàng y học</w:t>
            </w:r>
          </w:p>
        </w:tc>
        <w:tc>
          <w:tcPr>
            <w:tcW w:w="2610" w:type="dxa"/>
            <w:noWrap w:val="0"/>
            <w:vAlign w:val="top"/>
          </w:tcPr>
          <w:p w14:paraId="2A2EDF2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I.B1. So sánh các khái niệm lâm sàng tâm lý, lâm sàng y học để làm rõ bản chất của lâm sàng tâm lý và nhiệm vụ của nhà tâm lý học lâm sàng.</w:t>
            </w:r>
          </w:p>
          <w:p w14:paraId="01914AF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tc>
        <w:tc>
          <w:tcPr>
            <w:tcW w:w="2567" w:type="dxa"/>
            <w:noWrap w:val="0"/>
            <w:vAlign w:val="center"/>
          </w:tcPr>
          <w:p w14:paraId="1D4F117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fr-FR"/>
              </w:rPr>
            </w:pPr>
            <w:r>
              <w:rPr>
                <w:rFonts w:ascii="Times New Roman" w:hAnsi="Times New Roman"/>
                <w:b/>
                <w:color w:val="000000" w:themeColor="text1"/>
                <w:sz w:val="26"/>
                <w:szCs w:val="26"/>
                <w14:textFill>
                  <w14:solidFill>
                    <w14:schemeClr w14:val="tx1"/>
                  </w14:solidFill>
                </w14:textFill>
              </w:rPr>
              <w:t xml:space="preserve">I.C.1. </w:t>
            </w:r>
            <w:r>
              <w:rPr>
                <w:rFonts w:ascii="Times New Roman" w:hAnsi="Times New Roman"/>
                <w:color w:val="000000" w:themeColor="text1"/>
                <w:sz w:val="26"/>
                <w:szCs w:val="26"/>
                <w14:textFill>
                  <w14:solidFill>
                    <w14:schemeClr w14:val="tx1"/>
                  </w14:solidFill>
                </w14:textFill>
              </w:rPr>
              <w:t>Cho ví dụ minh họa về một trường hợp thân chủ cụ thể, chỉ ra nhiệm vụ khi thực hiện lâm sàng y học và nhiệm vụ khi thực hiện lâm sàng tâm lý.</w:t>
            </w:r>
          </w:p>
        </w:tc>
      </w:tr>
      <w:tr w14:paraId="4330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027" w:type="dxa"/>
            <w:noWrap w:val="0"/>
            <w:vAlign w:val="center"/>
          </w:tcPr>
          <w:p w14:paraId="2C87302D">
            <w:pPr>
              <w:keepNext w:val="0"/>
              <w:keepLines w:val="0"/>
              <w:pageBreakBefore w:val="0"/>
              <w:numPr>
                <w:ilvl w:val="1"/>
                <w:numId w:val="1"/>
              </w:numPr>
              <w:kinsoku/>
              <w:wordWrap/>
              <w:overflowPunct/>
              <w:topLinePunct w:val="0"/>
              <w:bidi w:val="0"/>
              <w:adjustRightInd/>
              <w:snapToGrid/>
              <w:spacing w:line="312" w:lineRule="auto"/>
              <w:ind w:left="0" w:leftChars="0" w:firstLine="0" w:firstLineChars="0"/>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Đối tượng, nhiệm vụ nghiên cứu của Tâm lý học lâm sàng</w:t>
            </w:r>
          </w:p>
        </w:tc>
        <w:tc>
          <w:tcPr>
            <w:tcW w:w="2080" w:type="dxa"/>
            <w:noWrap w:val="0"/>
            <w:vAlign w:val="top"/>
          </w:tcPr>
          <w:p w14:paraId="0673113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pacing w:val="-4"/>
                <w:sz w:val="26"/>
                <w:szCs w:val="26"/>
                <w:lang w:val="vi-VN"/>
              </w:rPr>
            </w:pPr>
          </w:p>
        </w:tc>
        <w:tc>
          <w:tcPr>
            <w:tcW w:w="2610" w:type="dxa"/>
            <w:noWrap w:val="0"/>
            <w:vAlign w:val="top"/>
          </w:tcPr>
          <w:p w14:paraId="36E9D9D1">
            <w:pPr>
              <w:keepNext w:val="0"/>
              <w:keepLines w:val="0"/>
              <w:pageBreakBefore w:val="0"/>
              <w:numPr>
                <w:ilvl w:val="0"/>
                <w:numId w:val="0"/>
              </w:numPr>
              <w:kinsoku/>
              <w:wordWrap/>
              <w:overflowPunct/>
              <w:topLinePunct w:val="0"/>
              <w:bidi w:val="0"/>
              <w:adjustRightInd/>
              <w:snapToGrid/>
              <w:spacing w:line="312" w:lineRule="auto"/>
              <w:jc w:val="both"/>
              <w:textAlignment w:val="auto"/>
              <w:rPr>
                <w:rFonts w:hint="default" w:ascii="Times New Roman" w:hAnsi="Times New Roman" w:cs="Times New Roman"/>
                <w:spacing w:val="-4"/>
                <w:sz w:val="26"/>
                <w:szCs w:val="26"/>
                <w:lang w:val="en-US"/>
              </w:rPr>
            </w:pPr>
            <w:r>
              <w:rPr>
                <w:rFonts w:hint="default" w:ascii="Times New Roman" w:hAnsi="Times New Roman" w:cs="Times New Roman"/>
                <w:spacing w:val="-4"/>
                <w:sz w:val="26"/>
                <w:szCs w:val="26"/>
                <w:lang w:val="en-US"/>
              </w:rPr>
              <w:t xml:space="preserve">I.B2. </w:t>
            </w:r>
            <w:r>
              <w:rPr>
                <w:rFonts w:ascii="Times New Roman" w:hAnsi="Times New Roman"/>
                <w:color w:val="000000" w:themeColor="text1"/>
                <w:sz w:val="26"/>
                <w:szCs w:val="26"/>
                <w14:textFill>
                  <w14:solidFill>
                    <w14:schemeClr w14:val="tx1"/>
                  </w14:solidFill>
                </w14:textFill>
              </w:rPr>
              <w:t>Phân tích được khái niệm tâm lý học lâm sàng, chức năng, nhiệm vụ nghiên cứu của Tâm lý học lâm sàng.</w:t>
            </w:r>
          </w:p>
        </w:tc>
        <w:tc>
          <w:tcPr>
            <w:tcW w:w="2567" w:type="dxa"/>
            <w:noWrap w:val="0"/>
            <w:vAlign w:val="top"/>
          </w:tcPr>
          <w:p w14:paraId="40F75E1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I.C2. Từ đối tượng, nhiệm vụ nghiên cứu của học phần, lập kế hoạch học tập học phần cho bản thân.</w:t>
            </w:r>
          </w:p>
        </w:tc>
      </w:tr>
      <w:tr w14:paraId="4341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027" w:type="dxa"/>
            <w:noWrap w:val="0"/>
            <w:vAlign w:val="center"/>
          </w:tcPr>
          <w:p w14:paraId="5795EACB">
            <w:pPr>
              <w:keepNext w:val="0"/>
              <w:keepLines w:val="0"/>
              <w:pageBreakBefore w:val="0"/>
              <w:numPr>
                <w:ilvl w:val="1"/>
                <w:numId w:val="1"/>
              </w:numPr>
              <w:kinsoku/>
              <w:wordWrap/>
              <w:overflowPunct/>
              <w:topLinePunct w:val="0"/>
              <w:bidi w:val="0"/>
              <w:adjustRightInd/>
              <w:snapToGrid/>
              <w:spacing w:line="312" w:lineRule="auto"/>
              <w:ind w:left="0" w:leftChars="0" w:firstLine="0" w:firstLineChars="0"/>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Đạo đức nghề ngiệp lâm sàng tâm lý</w:t>
            </w:r>
          </w:p>
        </w:tc>
        <w:tc>
          <w:tcPr>
            <w:tcW w:w="2080" w:type="dxa"/>
            <w:noWrap w:val="0"/>
            <w:vAlign w:val="top"/>
          </w:tcPr>
          <w:p w14:paraId="70845EE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pacing w:val="-4"/>
                <w:sz w:val="26"/>
                <w:szCs w:val="26"/>
                <w:lang w:val="vi-VN"/>
              </w:rPr>
            </w:pPr>
          </w:p>
        </w:tc>
        <w:tc>
          <w:tcPr>
            <w:tcW w:w="2610" w:type="dxa"/>
            <w:noWrap w:val="0"/>
            <w:vAlign w:val="top"/>
          </w:tcPr>
          <w:p w14:paraId="57005EDE">
            <w:pPr>
              <w:keepNext w:val="0"/>
              <w:keepLines w:val="0"/>
              <w:pageBreakBefore w:val="0"/>
              <w:numPr>
                <w:ilvl w:val="0"/>
                <w:numId w:val="2"/>
              </w:numPr>
              <w:kinsoku/>
              <w:wordWrap/>
              <w:overflowPunct/>
              <w:topLinePunct w:val="0"/>
              <w:bidi w:val="0"/>
              <w:adjustRightInd/>
              <w:snapToGrid/>
              <w:spacing w:line="312" w:lineRule="auto"/>
              <w:jc w:val="both"/>
              <w:textAlignment w:val="auto"/>
              <w:rPr>
                <w:rFonts w:hint="default" w:ascii="Times New Roman" w:hAnsi="Times New Roman" w:cs="Times New Roman"/>
                <w:spacing w:val="-4"/>
                <w:sz w:val="26"/>
                <w:szCs w:val="26"/>
                <w:lang w:val="en-US"/>
              </w:rPr>
            </w:pPr>
            <w:r>
              <w:rPr>
                <w:rFonts w:hint="default" w:ascii="Times New Roman" w:hAnsi="Times New Roman" w:cs="Times New Roman"/>
                <w:spacing w:val="-4"/>
                <w:sz w:val="26"/>
                <w:szCs w:val="26"/>
                <w:lang w:val="en-US"/>
              </w:rPr>
              <w:t>B3. Mô tả và giải thích được nội dung nguyên tắc đạo đức lâm sàng của một số tổ chức uy tín trên thế giới.</w:t>
            </w:r>
          </w:p>
          <w:p w14:paraId="0EFEAE0F">
            <w:pPr>
              <w:keepNext w:val="0"/>
              <w:keepLines w:val="0"/>
              <w:pageBreakBefore w:val="0"/>
              <w:numPr>
                <w:ilvl w:val="0"/>
                <w:numId w:val="0"/>
              </w:numPr>
              <w:kinsoku/>
              <w:wordWrap/>
              <w:overflowPunct/>
              <w:topLinePunct w:val="0"/>
              <w:bidi w:val="0"/>
              <w:adjustRightInd/>
              <w:snapToGrid/>
              <w:spacing w:line="312" w:lineRule="auto"/>
              <w:jc w:val="both"/>
              <w:textAlignment w:val="auto"/>
              <w:rPr>
                <w:rFonts w:hint="default" w:ascii="Times New Roman" w:hAnsi="Times New Roman" w:cs="Times New Roman"/>
                <w:spacing w:val="-4"/>
                <w:sz w:val="26"/>
                <w:szCs w:val="26"/>
                <w:lang w:val="en-US"/>
              </w:rPr>
            </w:pPr>
            <w:r>
              <w:rPr>
                <w:rFonts w:hint="default" w:ascii="Times New Roman" w:hAnsi="Times New Roman" w:cs="Times New Roman"/>
                <w:spacing w:val="-4"/>
                <w:sz w:val="26"/>
                <w:szCs w:val="26"/>
                <w:lang w:val="en-US"/>
              </w:rPr>
              <w:t>I.B4. Phân tích mối liên hệ giữa các cơ sở xây dựng nguyên tắc đạo đức lâm sàng</w:t>
            </w:r>
          </w:p>
        </w:tc>
        <w:tc>
          <w:tcPr>
            <w:tcW w:w="2567" w:type="dxa"/>
            <w:noWrap w:val="0"/>
            <w:vAlign w:val="top"/>
          </w:tcPr>
          <w:p w14:paraId="601A0D8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I.C3. Xây dựng bản nguyên tắc đạo đức nghề lâm sàng cho bản thân.</w:t>
            </w:r>
          </w:p>
        </w:tc>
      </w:tr>
    </w:tbl>
    <w:p w14:paraId="319EF1F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vi-VN"/>
        </w:rPr>
      </w:pPr>
    </w:p>
    <w:p w14:paraId="14E3A3A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2: Đánh giá lâm sàng</w:t>
      </w:r>
    </w:p>
    <w:tbl>
      <w:tblPr>
        <w:tblStyle w:val="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2051"/>
        <w:gridCol w:w="2630"/>
        <w:gridCol w:w="2560"/>
      </w:tblGrid>
      <w:tr w14:paraId="3446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097" w:type="pct"/>
            <w:tcBorders>
              <w:tl2br w:val="single" w:color="auto" w:sz="4" w:space="0"/>
            </w:tcBorders>
            <w:noWrap w:val="0"/>
            <w:vAlign w:val="center"/>
          </w:tcPr>
          <w:p w14:paraId="22A0205F">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               Mục tiêu</w:t>
            </w:r>
          </w:p>
          <w:p w14:paraId="615C4694">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1105" w:type="pct"/>
            <w:noWrap w:val="0"/>
            <w:vAlign w:val="center"/>
          </w:tcPr>
          <w:p w14:paraId="40052B9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1</w:t>
            </w:r>
          </w:p>
        </w:tc>
        <w:tc>
          <w:tcPr>
            <w:tcW w:w="1417" w:type="pct"/>
            <w:noWrap w:val="0"/>
            <w:vAlign w:val="center"/>
          </w:tcPr>
          <w:p w14:paraId="1F803D8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2</w:t>
            </w:r>
          </w:p>
        </w:tc>
        <w:tc>
          <w:tcPr>
            <w:tcW w:w="1379" w:type="pct"/>
            <w:noWrap w:val="0"/>
            <w:vAlign w:val="center"/>
          </w:tcPr>
          <w:p w14:paraId="44A7B63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3</w:t>
            </w:r>
          </w:p>
        </w:tc>
      </w:tr>
      <w:tr w14:paraId="4E2F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97" w:type="pct"/>
            <w:tcBorders>
              <w:bottom w:val="single" w:color="auto" w:sz="4" w:space="0"/>
            </w:tcBorders>
            <w:noWrap w:val="0"/>
            <w:vAlign w:val="top"/>
          </w:tcPr>
          <w:p w14:paraId="55CEC3B3">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2.1. Thiết lập mối quan hệ lâm sàng</w:t>
            </w:r>
          </w:p>
        </w:tc>
        <w:tc>
          <w:tcPr>
            <w:tcW w:w="1105" w:type="pct"/>
            <w:tcBorders>
              <w:bottom w:val="single" w:color="auto" w:sz="4" w:space="0"/>
            </w:tcBorders>
            <w:noWrap w:val="0"/>
            <w:vAlign w:val="top"/>
          </w:tcPr>
          <w:p w14:paraId="7E8A3C6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II.A1. Trình bày các nội dung cần trao đổi trong bước thiết lập mối quan hệ lâm sàng</w:t>
            </w:r>
          </w:p>
        </w:tc>
        <w:tc>
          <w:tcPr>
            <w:tcW w:w="1417" w:type="pct"/>
            <w:tcBorders>
              <w:bottom w:val="single" w:color="auto" w:sz="4" w:space="0"/>
            </w:tcBorders>
            <w:noWrap w:val="0"/>
            <w:vAlign w:val="top"/>
          </w:tcPr>
          <w:p w14:paraId="0163142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II.B1. Phân tích các nhiệm vụ cần thực hiện nhằm thiết lập mối quan hệ lâm sàng.</w:t>
            </w:r>
          </w:p>
          <w:p w14:paraId="3185862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tc>
        <w:tc>
          <w:tcPr>
            <w:tcW w:w="1379" w:type="pct"/>
            <w:tcBorders>
              <w:bottom w:val="single" w:color="auto" w:sz="4" w:space="0"/>
            </w:tcBorders>
            <w:noWrap w:val="0"/>
            <w:vAlign w:val="top"/>
          </w:tcPr>
          <w:p w14:paraId="58673836">
            <w:pPr>
              <w:keepNext w:val="0"/>
              <w:keepLines w:val="0"/>
              <w:pageBreakBefore w:val="0"/>
              <w:numPr>
                <w:ilvl w:val="0"/>
                <w:numId w:val="2"/>
              </w:numPr>
              <w:kinsoku/>
              <w:wordWrap/>
              <w:overflowPunct/>
              <w:topLinePunct w:val="0"/>
              <w:bidi w:val="0"/>
              <w:adjustRightInd/>
              <w:snapToGrid/>
              <w:spacing w:line="312" w:lineRule="auto"/>
              <w:ind w:left="0" w:leftChars="0" w:firstLine="0" w:firstLineChars="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C1. Thực hành thiết lập mối quan hệ lâm sàng với thân chủ</w:t>
            </w:r>
          </w:p>
          <w:p w14:paraId="4D9237C3">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rPr>
            </w:pPr>
          </w:p>
        </w:tc>
      </w:tr>
      <w:tr w14:paraId="0E5C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97" w:type="pct"/>
            <w:noWrap w:val="0"/>
            <w:vAlign w:val="top"/>
          </w:tcPr>
          <w:p w14:paraId="68F2BC03">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2.2. Đánh giá lâm sàng</w:t>
            </w:r>
          </w:p>
        </w:tc>
        <w:tc>
          <w:tcPr>
            <w:tcW w:w="1105" w:type="pct"/>
            <w:shd w:val="clear" w:color="auto" w:fill="auto"/>
            <w:noWrap w:val="0"/>
            <w:vAlign w:val="top"/>
          </w:tcPr>
          <w:p w14:paraId="7ED3740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II.A2. Nêu các phương pháp đánh giá lâm sàng.</w:t>
            </w:r>
          </w:p>
          <w:p w14:paraId="358E103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II.A3. Trình bày các công cụ đánh giá lâm sàng tương ứng với các phương pháp đánh giá lâm sàng.</w:t>
            </w:r>
          </w:p>
          <w:p w14:paraId="6B6BBE2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c>
          <w:tcPr>
            <w:tcW w:w="1417" w:type="pct"/>
            <w:shd w:val="clear" w:color="auto" w:fill="auto"/>
            <w:noWrap w:val="0"/>
            <w:vAlign w:val="top"/>
          </w:tcPr>
          <w:p w14:paraId="051B8F1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II.B2. Phân tích khái niệm đánh giá, từ đó xác định mục tiêu đánh giá lâm sàng.</w:t>
            </w:r>
          </w:p>
          <w:p w14:paraId="7F709AB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rPr>
              <w:t>II.B3. Từ kiến thức tâm bệnh và các nội dung đánh giá lâm sàng, hệ thống các triệu chứng điển hình, phân biệt của mỗi rối loạn tâm lý.</w:t>
            </w:r>
          </w:p>
          <w:p w14:paraId="1835DC9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II.B4. Phân tích các phương pháp đánh giá lâm sàng, chỉ ra những ưu điểm, hạn chế của mỗi phương pháp và mức độ ứng dụng của mỗi phương pháp trong những tình huống đánh giá khác nhau.</w:t>
            </w:r>
          </w:p>
          <w:p w14:paraId="2CA533A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II.B5. Phân tích các bước và cách thức thực hiện các công cụ đánh giá lâm sàng, chỉ ra những ưu điểm, hạn chế của mỗi công cụ và mức độ ứng dụng của mỗi công cụ trong những trường hợp thân chủ khác nhau.</w:t>
            </w:r>
          </w:p>
        </w:tc>
        <w:tc>
          <w:tcPr>
            <w:tcW w:w="1379" w:type="pct"/>
            <w:shd w:val="clear" w:color="auto" w:fill="auto"/>
            <w:noWrap w:val="0"/>
            <w:vAlign w:val="top"/>
          </w:tcPr>
          <w:p w14:paraId="0FBA3EE5">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II.C2. Xác định phương pháp phù hợp để đánh giá trường hợp thân chủ cụ thể.</w:t>
            </w:r>
          </w:p>
          <w:p w14:paraId="4F1FC0B2">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II.C3. Thiết kế công cụ phù hợp để đánh giá trường hợp thân chủ cụ thể.</w:t>
            </w:r>
          </w:p>
          <w:p w14:paraId="1862E938">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rPr>
            </w:pPr>
            <w:r>
              <w:rPr>
                <w:rFonts w:hint="default" w:ascii="Times New Roman" w:hAnsi="Times New Roman" w:cs="Times New Roman"/>
                <w:sz w:val="26"/>
                <w:szCs w:val="26"/>
                <w:lang w:val="en-US"/>
              </w:rPr>
              <w:t>II.C4. Viết báo cáo đánh giá trường hợp thân chủ cụ thể</w:t>
            </w:r>
          </w:p>
          <w:p w14:paraId="4C3D4A25">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p>
        </w:tc>
      </w:tr>
    </w:tbl>
    <w:p w14:paraId="24BD75B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p>
    <w:p w14:paraId="2EA1393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3: Định hình trường hợp</w:t>
      </w:r>
    </w:p>
    <w:tbl>
      <w:tblPr>
        <w:tblStyle w:val="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7"/>
        <w:gridCol w:w="2060"/>
        <w:gridCol w:w="2630"/>
        <w:gridCol w:w="2560"/>
      </w:tblGrid>
      <w:tr w14:paraId="0E65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092" w:type="pct"/>
            <w:tcBorders>
              <w:tl2br w:val="single" w:color="auto" w:sz="4" w:space="0"/>
            </w:tcBorders>
            <w:noWrap w:val="0"/>
            <w:vAlign w:val="center"/>
          </w:tcPr>
          <w:p w14:paraId="65A12AE3">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               Mục tiêu</w:t>
            </w:r>
          </w:p>
          <w:p w14:paraId="24DAC97E">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1110" w:type="pct"/>
            <w:noWrap w:val="0"/>
            <w:vAlign w:val="center"/>
          </w:tcPr>
          <w:p w14:paraId="14A63B6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1</w:t>
            </w:r>
          </w:p>
        </w:tc>
        <w:tc>
          <w:tcPr>
            <w:tcW w:w="1417" w:type="pct"/>
            <w:noWrap w:val="0"/>
            <w:vAlign w:val="center"/>
          </w:tcPr>
          <w:p w14:paraId="26FF38E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2</w:t>
            </w:r>
          </w:p>
        </w:tc>
        <w:tc>
          <w:tcPr>
            <w:tcW w:w="1379" w:type="pct"/>
            <w:noWrap w:val="0"/>
            <w:vAlign w:val="center"/>
          </w:tcPr>
          <w:p w14:paraId="5760AA3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3</w:t>
            </w:r>
          </w:p>
        </w:tc>
      </w:tr>
      <w:tr w14:paraId="764A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92" w:type="pct"/>
            <w:noWrap w:val="0"/>
            <w:vAlign w:val="top"/>
          </w:tcPr>
          <w:p w14:paraId="0085743E">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3.1. Các mô hình giả thuyết nguyên nhân của các rối loạn tâm lý</w:t>
            </w:r>
          </w:p>
        </w:tc>
        <w:tc>
          <w:tcPr>
            <w:tcW w:w="1110" w:type="pct"/>
            <w:noWrap w:val="0"/>
            <w:vAlign w:val="top"/>
          </w:tcPr>
          <w:p w14:paraId="6300B6D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color w:val="0000FF"/>
                <w:sz w:val="26"/>
                <w:szCs w:val="26"/>
                <w:lang w:val="en-US"/>
              </w:rPr>
            </w:pPr>
            <w:r>
              <w:rPr>
                <w:rFonts w:hint="default" w:ascii="Times New Roman" w:hAnsi="Times New Roman" w:cs="Times New Roman"/>
                <w:sz w:val="26"/>
                <w:szCs w:val="26"/>
                <w:lang w:val="en-US"/>
              </w:rPr>
              <w:t>III.A1. Nêu các luận điểm chính của các tiếp cận tâm lý lâm sàng (Phân tâm học, Tâm lý học hành vi, Tâm lý học nhân văn, Tâm lý học nhận thức, Tiếp cận hệ thống)</w:t>
            </w:r>
          </w:p>
        </w:tc>
        <w:tc>
          <w:tcPr>
            <w:tcW w:w="1417" w:type="pct"/>
            <w:noWrap w:val="0"/>
            <w:vAlign w:val="top"/>
          </w:tcPr>
          <w:p w14:paraId="3CDD710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III.B1. Phân tích quan điểm về rối loạn tâm lý theo mỗi tiếp cận.</w:t>
            </w:r>
          </w:p>
          <w:p w14:paraId="64846AC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III.B2. Vận dụng các tiếp cận tâm lý lâm sàng để lý giải về nguyên nhân của các rối loạn tâm lý.</w:t>
            </w:r>
          </w:p>
          <w:p w14:paraId="1AFDF4A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p w14:paraId="4468322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c>
          <w:tcPr>
            <w:tcW w:w="1379" w:type="pct"/>
            <w:noWrap w:val="0"/>
            <w:vAlign w:val="top"/>
          </w:tcPr>
          <w:p w14:paraId="5C99ABCC">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p>
        </w:tc>
      </w:tr>
      <w:tr w14:paraId="22DF7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92" w:type="pct"/>
            <w:noWrap w:val="0"/>
            <w:vAlign w:val="top"/>
          </w:tcPr>
          <w:p w14:paraId="24E4BD38">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3.2. Phát triển danh sách vấn đề</w:t>
            </w:r>
          </w:p>
        </w:tc>
        <w:tc>
          <w:tcPr>
            <w:tcW w:w="1110" w:type="pct"/>
            <w:noWrap w:val="0"/>
            <w:vAlign w:val="top"/>
          </w:tcPr>
          <w:p w14:paraId="1B74258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tc>
        <w:tc>
          <w:tcPr>
            <w:tcW w:w="1417" w:type="pct"/>
            <w:noWrap w:val="0"/>
            <w:vAlign w:val="top"/>
          </w:tcPr>
          <w:p w14:paraId="732C848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rPr>
              <w:t>III.B3. Phân tích các triệu chứng điển hình và phân biệt của các rối loạn tâm lý, từ đó trình bày những lưu ý khi chẩn đoán lâm sàng.</w:t>
            </w:r>
          </w:p>
        </w:tc>
        <w:tc>
          <w:tcPr>
            <w:tcW w:w="1379" w:type="pct"/>
            <w:noWrap w:val="0"/>
            <w:vAlign w:val="top"/>
          </w:tcPr>
          <w:p w14:paraId="40B34B7D">
            <w:pPr>
              <w:keepNext w:val="0"/>
              <w:keepLines w:val="0"/>
              <w:pageBreakBefore w:val="0"/>
              <w:numPr>
                <w:ilvl w:val="0"/>
                <w:numId w:val="2"/>
              </w:numPr>
              <w:kinsoku/>
              <w:wordWrap/>
              <w:overflowPunct/>
              <w:topLinePunct w:val="0"/>
              <w:bidi w:val="0"/>
              <w:adjustRightInd/>
              <w:snapToGrid/>
              <w:spacing w:line="312" w:lineRule="auto"/>
              <w:ind w:left="0" w:leftChars="0" w:firstLine="0" w:firstLine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rPr>
              <w:t>C1. Vận dụng kiến thức tâm bệnh và quan điểm về rối loạn tâm lý theo các tiếp cận tâm lý lâm sàng để phát triển danh sách vấn đề của trường hợp thân chủ cụ thể.</w:t>
            </w:r>
          </w:p>
        </w:tc>
      </w:tr>
      <w:tr w14:paraId="7097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92" w:type="pct"/>
            <w:noWrap w:val="0"/>
            <w:vAlign w:val="top"/>
          </w:tcPr>
          <w:p w14:paraId="2E42CF9A">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3.3. Chẩn đoán</w:t>
            </w:r>
          </w:p>
        </w:tc>
        <w:tc>
          <w:tcPr>
            <w:tcW w:w="1110" w:type="pct"/>
            <w:noWrap w:val="0"/>
            <w:vAlign w:val="top"/>
          </w:tcPr>
          <w:p w14:paraId="7EB4335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tc>
        <w:tc>
          <w:tcPr>
            <w:tcW w:w="1417" w:type="pct"/>
            <w:noWrap w:val="0"/>
            <w:vAlign w:val="top"/>
          </w:tcPr>
          <w:p w14:paraId="4AE7FFF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c>
          <w:tcPr>
            <w:tcW w:w="1379" w:type="pct"/>
            <w:noWrap w:val="0"/>
            <w:vAlign w:val="top"/>
          </w:tcPr>
          <w:p w14:paraId="7A8DF40B">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rPr>
              <w:t>III.C2. Chẩn đoán rối loạn tâm lý ở trường hợp thân chủ cụ thể.</w:t>
            </w:r>
          </w:p>
        </w:tc>
      </w:tr>
      <w:tr w14:paraId="23DD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92" w:type="pct"/>
            <w:tcBorders>
              <w:bottom w:val="single" w:color="auto" w:sz="4" w:space="0"/>
            </w:tcBorders>
            <w:noWrap w:val="0"/>
            <w:vAlign w:val="top"/>
          </w:tcPr>
          <w:p w14:paraId="739A7873">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3.4. Cá nhân hóa định hình trường hợp</w:t>
            </w:r>
          </w:p>
        </w:tc>
        <w:tc>
          <w:tcPr>
            <w:tcW w:w="1110" w:type="pct"/>
            <w:tcBorders>
              <w:bottom w:val="single" w:color="auto" w:sz="4" w:space="0"/>
            </w:tcBorders>
            <w:noWrap w:val="0"/>
            <w:vAlign w:val="top"/>
          </w:tcPr>
          <w:p w14:paraId="706C90C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tc>
        <w:tc>
          <w:tcPr>
            <w:tcW w:w="1417" w:type="pct"/>
            <w:tcBorders>
              <w:bottom w:val="single" w:color="auto" w:sz="4" w:space="0"/>
            </w:tcBorders>
            <w:noWrap w:val="0"/>
            <w:vAlign w:val="top"/>
          </w:tcPr>
          <w:p w14:paraId="29C37C3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III.B4. Phân tích nhiệm vụ định hình trường hợp</w:t>
            </w:r>
          </w:p>
          <w:p w14:paraId="32FE072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III.B5. Khái quát các hướng tích hợp trong định hình trường hợp lâm sàng.</w:t>
            </w:r>
          </w:p>
        </w:tc>
        <w:tc>
          <w:tcPr>
            <w:tcW w:w="1379" w:type="pct"/>
            <w:tcBorders>
              <w:bottom w:val="single" w:color="auto" w:sz="4" w:space="0"/>
            </w:tcBorders>
            <w:noWrap w:val="0"/>
            <w:vAlign w:val="top"/>
          </w:tcPr>
          <w:p w14:paraId="0F6C7017">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rPr>
              <w:t xml:space="preserve">III.C3. </w:t>
            </w:r>
            <w:r>
              <w:rPr>
                <w:rFonts w:hint="default" w:ascii="Times New Roman" w:hAnsi="Times New Roman" w:cs="Times New Roman"/>
                <w:sz w:val="26"/>
                <w:szCs w:val="26"/>
                <w:lang w:val="en-US" w:eastAsia="zh-CN" w:bidi="ar-SA"/>
              </w:rPr>
              <w:t>Thực hiện định hình trường hợp thân chủ cụ thể trong thực tế.</w:t>
            </w:r>
          </w:p>
          <w:p w14:paraId="2F1FFDA0">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p>
        </w:tc>
      </w:tr>
    </w:tbl>
    <w:p w14:paraId="02577F6A">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rPr>
      </w:pPr>
    </w:p>
    <w:p w14:paraId="0FBF3DEC">
      <w:pPr>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br w:type="page"/>
      </w:r>
    </w:p>
    <w:p w14:paraId="731C09DE">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4: Lập kế hoạch can thiệp</w:t>
      </w:r>
    </w:p>
    <w:tbl>
      <w:tblPr>
        <w:tblStyle w:val="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3"/>
        <w:gridCol w:w="2131"/>
        <w:gridCol w:w="2963"/>
        <w:gridCol w:w="2430"/>
      </w:tblGrid>
      <w:tr w14:paraId="01060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944" w:type="pct"/>
            <w:tcBorders>
              <w:tl2br w:val="single" w:color="auto" w:sz="4" w:space="0"/>
            </w:tcBorders>
            <w:noWrap w:val="0"/>
            <w:vAlign w:val="center"/>
          </w:tcPr>
          <w:p w14:paraId="4C6FB95B">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               Mục tiêu</w:t>
            </w:r>
          </w:p>
          <w:p w14:paraId="76899FE0">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1148" w:type="pct"/>
            <w:noWrap w:val="0"/>
            <w:vAlign w:val="center"/>
          </w:tcPr>
          <w:p w14:paraId="6748F667">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1</w:t>
            </w:r>
          </w:p>
        </w:tc>
        <w:tc>
          <w:tcPr>
            <w:tcW w:w="1596" w:type="pct"/>
            <w:noWrap w:val="0"/>
            <w:vAlign w:val="center"/>
          </w:tcPr>
          <w:p w14:paraId="1C9F81B9">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2</w:t>
            </w:r>
          </w:p>
        </w:tc>
        <w:tc>
          <w:tcPr>
            <w:tcW w:w="1309" w:type="pct"/>
            <w:noWrap w:val="0"/>
            <w:vAlign w:val="center"/>
          </w:tcPr>
          <w:p w14:paraId="3BA777B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3</w:t>
            </w:r>
          </w:p>
        </w:tc>
      </w:tr>
      <w:tr w14:paraId="63E3B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noWrap w:val="0"/>
            <w:vAlign w:val="top"/>
          </w:tcPr>
          <w:p w14:paraId="4D8FF2AD">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4.1. Xác định mục tiêu đầu ra</w:t>
            </w:r>
          </w:p>
        </w:tc>
        <w:tc>
          <w:tcPr>
            <w:tcW w:w="1148" w:type="pct"/>
            <w:shd w:val="clear" w:color="auto" w:fill="auto"/>
            <w:noWrap w:val="0"/>
            <w:vAlign w:val="top"/>
          </w:tcPr>
          <w:p w14:paraId="7BDE7B1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eastAsia="zh-CN" w:bidi="ar-SA"/>
              </w:rPr>
              <w:t>IV. A1. Trình bày các nội dung cần thể hiện trong bản kế hoạch can thiệp</w:t>
            </w:r>
          </w:p>
        </w:tc>
        <w:tc>
          <w:tcPr>
            <w:tcW w:w="1596" w:type="pct"/>
            <w:shd w:val="clear" w:color="auto" w:fill="auto"/>
            <w:noWrap w:val="0"/>
            <w:vAlign w:val="top"/>
          </w:tcPr>
          <w:p w14:paraId="04561ED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IV.B1 . Phân tích các nhiệm vụ cần thực hiện để lập kế hoạch can thiệp.</w:t>
            </w:r>
          </w:p>
          <w:p w14:paraId="0EF75B2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eastAsia="zh-CN" w:bidi="ar-SA"/>
              </w:rPr>
              <w:t>IV.B2. Phân biệt mục tiêu đầu ra với mục tiêu quá trình.</w:t>
            </w:r>
          </w:p>
        </w:tc>
        <w:tc>
          <w:tcPr>
            <w:tcW w:w="1309" w:type="pct"/>
            <w:shd w:val="clear" w:color="auto" w:fill="auto"/>
            <w:noWrap w:val="0"/>
            <w:vAlign w:val="top"/>
          </w:tcPr>
          <w:p w14:paraId="6AF1029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IV.C1. Xác định mục tiêu can thiệp đầu ra trên 1 trường hợp thân chủ cụ thể.</w:t>
            </w:r>
          </w:p>
          <w:p w14:paraId="78AEB04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r>
      <w:tr w14:paraId="02A1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noWrap w:val="0"/>
            <w:vAlign w:val="top"/>
          </w:tcPr>
          <w:p w14:paraId="3B69A770">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4.2. Xác định  mục tiêu quá trình</w:t>
            </w:r>
          </w:p>
        </w:tc>
        <w:tc>
          <w:tcPr>
            <w:tcW w:w="1148" w:type="pct"/>
            <w:shd w:val="clear" w:color="auto" w:fill="auto"/>
            <w:noWrap w:val="0"/>
            <w:vAlign w:val="top"/>
          </w:tcPr>
          <w:p w14:paraId="195D65E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IV.A2. Nêu các nội dung cơ bản cần mô tả khi xác định mục tiêu.</w:t>
            </w:r>
          </w:p>
        </w:tc>
        <w:tc>
          <w:tcPr>
            <w:tcW w:w="1596" w:type="pct"/>
            <w:shd w:val="clear" w:color="auto" w:fill="auto"/>
            <w:noWrap w:val="0"/>
            <w:vAlign w:val="top"/>
          </w:tcPr>
          <w:p w14:paraId="5376C08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IV.B3. Phân tích mối liên hệ giữa mục tiêu quá trình với mục tiêu đầu ra</w:t>
            </w:r>
          </w:p>
        </w:tc>
        <w:tc>
          <w:tcPr>
            <w:tcW w:w="1309" w:type="pct"/>
            <w:shd w:val="clear" w:color="auto" w:fill="auto"/>
            <w:noWrap w:val="0"/>
            <w:vAlign w:val="top"/>
          </w:tcPr>
          <w:p w14:paraId="10597EC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IV.C2. Xác định mục tiêu can thiệp quá trình trên 1 trường hợp thân chủ cụ thể.</w:t>
            </w:r>
          </w:p>
          <w:p w14:paraId="21623FA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r>
      <w:tr w14:paraId="5F97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tcBorders>
              <w:bottom w:val="single" w:color="auto" w:sz="4" w:space="0"/>
            </w:tcBorders>
            <w:noWrap w:val="0"/>
            <w:vAlign w:val="top"/>
          </w:tcPr>
          <w:p w14:paraId="5080069F">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4.3. Xác định nhiệm vụ và kỹ thuật can thiệp</w:t>
            </w:r>
          </w:p>
        </w:tc>
        <w:tc>
          <w:tcPr>
            <w:tcW w:w="1148" w:type="pct"/>
            <w:tcBorders>
              <w:bottom w:val="single" w:color="auto" w:sz="4" w:space="0"/>
            </w:tcBorders>
            <w:shd w:val="clear" w:color="auto" w:fill="auto"/>
            <w:noWrap w:val="0"/>
            <w:vAlign w:val="top"/>
          </w:tcPr>
          <w:p w14:paraId="5828B76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c>
          <w:tcPr>
            <w:tcW w:w="1596" w:type="pct"/>
            <w:tcBorders>
              <w:bottom w:val="single" w:color="auto" w:sz="4" w:space="0"/>
            </w:tcBorders>
            <w:shd w:val="clear" w:color="auto" w:fill="auto"/>
            <w:noWrap w:val="0"/>
            <w:vAlign w:val="top"/>
          </w:tcPr>
          <w:p w14:paraId="3522C5F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IV.B4. Phân tích ưu điểm, hạn chế của các kỹ thuật can thiệp, sự phù hợp của mỗi kỹ thuật với các rối loạn tâm lý.</w:t>
            </w:r>
          </w:p>
        </w:tc>
        <w:tc>
          <w:tcPr>
            <w:tcW w:w="1309" w:type="pct"/>
            <w:tcBorders>
              <w:bottom w:val="single" w:color="auto" w:sz="4" w:space="0"/>
            </w:tcBorders>
            <w:shd w:val="clear" w:color="auto" w:fill="auto"/>
            <w:noWrap w:val="0"/>
            <w:vAlign w:val="top"/>
          </w:tcPr>
          <w:p w14:paraId="6599788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IV.C3. Mô tả các nhiệm vụ và các kỹ thuật can thiệp nhằm đạt được mục tiêu can thiệp và phù hợp với 1 trường hợp thân chủ cụ thể.</w:t>
            </w:r>
          </w:p>
        </w:tc>
      </w:tr>
    </w:tbl>
    <w:p w14:paraId="01367B01">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rPr>
      </w:pPr>
      <w:r>
        <w:rPr>
          <w:rFonts w:hint="default" w:ascii="Times New Roman" w:hAnsi="Times New Roman" w:cs="Times New Roman"/>
          <w:b/>
          <w:sz w:val="26"/>
          <w:szCs w:val="26"/>
        </w:rPr>
        <w:br w:type="page"/>
      </w:r>
    </w:p>
    <w:p w14:paraId="72A31924">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5: Quản lý trường hợp</w:t>
      </w:r>
    </w:p>
    <w:tbl>
      <w:tblPr>
        <w:tblStyle w:val="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2"/>
        <w:gridCol w:w="1802"/>
        <w:gridCol w:w="2742"/>
        <w:gridCol w:w="2981"/>
      </w:tblGrid>
      <w:tr w14:paraId="7B1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944" w:type="pct"/>
            <w:tcBorders>
              <w:tl2br w:val="single" w:color="auto" w:sz="4" w:space="0"/>
            </w:tcBorders>
            <w:noWrap w:val="0"/>
            <w:vAlign w:val="center"/>
          </w:tcPr>
          <w:p w14:paraId="74AA098E">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               Mục tiêu</w:t>
            </w:r>
          </w:p>
          <w:p w14:paraId="5D262EFA">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971" w:type="pct"/>
            <w:noWrap w:val="0"/>
            <w:vAlign w:val="center"/>
          </w:tcPr>
          <w:p w14:paraId="0744B7E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1</w:t>
            </w:r>
          </w:p>
        </w:tc>
        <w:tc>
          <w:tcPr>
            <w:tcW w:w="1477" w:type="pct"/>
            <w:noWrap w:val="0"/>
            <w:vAlign w:val="center"/>
          </w:tcPr>
          <w:p w14:paraId="788010B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2</w:t>
            </w:r>
          </w:p>
        </w:tc>
        <w:tc>
          <w:tcPr>
            <w:tcW w:w="1606" w:type="pct"/>
            <w:noWrap w:val="0"/>
            <w:vAlign w:val="center"/>
          </w:tcPr>
          <w:p w14:paraId="4DC913B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3</w:t>
            </w:r>
          </w:p>
        </w:tc>
      </w:tr>
      <w:tr w14:paraId="7C0DB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noWrap w:val="0"/>
            <w:vAlign w:val="top"/>
          </w:tcPr>
          <w:p w14:paraId="36C5DA3A">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5.1. Quản lý tiến trình can thiệp</w:t>
            </w:r>
          </w:p>
        </w:tc>
        <w:tc>
          <w:tcPr>
            <w:tcW w:w="971" w:type="pct"/>
            <w:shd w:val="clear" w:color="auto" w:fill="auto"/>
            <w:noWrap w:val="0"/>
            <w:vAlign w:val="top"/>
          </w:tcPr>
          <w:p w14:paraId="0EC49C1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p>
        </w:tc>
        <w:tc>
          <w:tcPr>
            <w:tcW w:w="1477" w:type="pct"/>
            <w:shd w:val="clear" w:color="auto" w:fill="auto"/>
            <w:noWrap w:val="0"/>
            <w:vAlign w:val="top"/>
          </w:tcPr>
          <w:p w14:paraId="3B23B51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eastAsia="zh-CN" w:bidi="ar-SA"/>
              </w:rPr>
              <w:t>V.B1. Dự báo trước những vấn đề phát sinh trong tiến trình can thiệp và phác thảo cách giải quyết.</w:t>
            </w:r>
          </w:p>
        </w:tc>
        <w:tc>
          <w:tcPr>
            <w:tcW w:w="1606" w:type="pct"/>
            <w:shd w:val="clear" w:color="auto" w:fill="auto"/>
            <w:noWrap w:val="0"/>
            <w:vAlign w:val="top"/>
          </w:tcPr>
          <w:p w14:paraId="16197308">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V.C1. Phát hiện vấn đề nảy sinh trong tiến trình can thiệp và xử lý kịp thời trên 1 trường hợp thân chủ cụ thể</w:t>
            </w:r>
          </w:p>
          <w:p w14:paraId="7BD4C26F">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V.C2. Lượng giá được hiệu quả của từng giai đoạn trong tiến trình can thiệp trên 1 trường hợp thân chủ cụ thể.</w:t>
            </w:r>
          </w:p>
        </w:tc>
      </w:tr>
      <w:tr w14:paraId="526D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noWrap w:val="0"/>
            <w:vAlign w:val="top"/>
          </w:tcPr>
          <w:p w14:paraId="05D84F6B">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5.2. Kết thúc ca và theo dõi sau can thiệp</w:t>
            </w:r>
          </w:p>
        </w:tc>
        <w:tc>
          <w:tcPr>
            <w:tcW w:w="971" w:type="pct"/>
            <w:shd w:val="clear" w:color="auto" w:fill="auto"/>
            <w:noWrap w:val="0"/>
            <w:vAlign w:val="top"/>
          </w:tcPr>
          <w:p w14:paraId="470AB4D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c>
          <w:tcPr>
            <w:tcW w:w="1477" w:type="pct"/>
            <w:shd w:val="clear" w:color="auto" w:fill="auto"/>
            <w:noWrap w:val="0"/>
            <w:vAlign w:val="top"/>
          </w:tcPr>
          <w:p w14:paraId="7104A15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V.B2. Phân tích các nhiệm vụ cần thực hiện khi kết thúc ca và theo dõi sau can thiệp.</w:t>
            </w:r>
          </w:p>
        </w:tc>
        <w:tc>
          <w:tcPr>
            <w:tcW w:w="1606" w:type="pct"/>
            <w:shd w:val="clear" w:color="auto" w:fill="auto"/>
            <w:noWrap w:val="0"/>
            <w:vAlign w:val="top"/>
          </w:tcPr>
          <w:p w14:paraId="7B88739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V.C3. Thực hiện kết thúc ca và theo dõi sau can thiệp trên trường hợp thân chủ cụ thể.</w:t>
            </w:r>
          </w:p>
        </w:tc>
      </w:tr>
      <w:tr w14:paraId="7315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noWrap w:val="0"/>
            <w:vAlign w:val="top"/>
          </w:tcPr>
          <w:p w14:paraId="76173787">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5.3. Đánh giá hiệu quả tiến trình can thiệp</w:t>
            </w:r>
          </w:p>
        </w:tc>
        <w:tc>
          <w:tcPr>
            <w:tcW w:w="971" w:type="pct"/>
            <w:shd w:val="clear" w:color="auto" w:fill="auto"/>
            <w:noWrap w:val="0"/>
            <w:vAlign w:val="top"/>
          </w:tcPr>
          <w:p w14:paraId="34C4289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c>
          <w:tcPr>
            <w:tcW w:w="1477" w:type="pct"/>
            <w:shd w:val="clear" w:color="auto" w:fill="auto"/>
            <w:noWrap w:val="0"/>
            <w:vAlign w:val="top"/>
          </w:tcPr>
          <w:p w14:paraId="774507A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V.B3. Phân tích các thực hiện các phương pháp và công cụ đánh giá hiệu quả tiến trình can thiệp.</w:t>
            </w:r>
          </w:p>
        </w:tc>
        <w:tc>
          <w:tcPr>
            <w:tcW w:w="1606" w:type="pct"/>
            <w:shd w:val="clear" w:color="auto" w:fill="auto"/>
            <w:noWrap w:val="0"/>
            <w:vAlign w:val="top"/>
          </w:tcPr>
          <w:p w14:paraId="7E96B3B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V.C4. Sử dụng các phương pháp, công cụ đánh giá hiệu quả của tiến trình can thiệp trường hợp thân chủ cụ thể.</w:t>
            </w:r>
          </w:p>
        </w:tc>
      </w:tr>
      <w:tr w14:paraId="5DBE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noWrap w:val="0"/>
            <w:vAlign w:val="top"/>
          </w:tcPr>
          <w:p w14:paraId="55C5568B">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5.4. Điều phối ca</w:t>
            </w:r>
          </w:p>
        </w:tc>
        <w:tc>
          <w:tcPr>
            <w:tcW w:w="971" w:type="pct"/>
            <w:shd w:val="clear" w:color="auto" w:fill="auto"/>
            <w:noWrap w:val="0"/>
            <w:vAlign w:val="top"/>
          </w:tcPr>
          <w:p w14:paraId="7A42A29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V.A1. Cung cấp các địa chỉ của các bên liên quan để chuyển ca (nếu cần).</w:t>
            </w:r>
          </w:p>
        </w:tc>
        <w:tc>
          <w:tcPr>
            <w:tcW w:w="1477" w:type="pct"/>
            <w:shd w:val="clear" w:color="auto" w:fill="auto"/>
            <w:noWrap w:val="0"/>
            <w:vAlign w:val="top"/>
          </w:tcPr>
          <w:p w14:paraId="47805628">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V.B4. Giải thích lý do vì sao cần điều phối ca.</w:t>
            </w:r>
          </w:p>
          <w:p w14:paraId="0AA13FF2">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V.B5. Dự báo những tình huống phát sinh khi điều phối ca và phác họa phương án thích ứng.</w:t>
            </w:r>
          </w:p>
        </w:tc>
        <w:tc>
          <w:tcPr>
            <w:tcW w:w="1606" w:type="pct"/>
            <w:shd w:val="clear" w:color="auto" w:fill="auto"/>
            <w:noWrap w:val="0"/>
            <w:vAlign w:val="top"/>
          </w:tcPr>
          <w:p w14:paraId="1A22CF1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V.C5. Thực hành kỹ năng trao đổi với các bên liên quan trong quá trình điều phối ca.</w:t>
            </w:r>
          </w:p>
        </w:tc>
      </w:tr>
      <w:tr w14:paraId="570B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noWrap w:val="0"/>
            <w:vAlign w:val="top"/>
          </w:tcPr>
          <w:p w14:paraId="6CEE1E60">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5.5. Báo cáo tâm lý lâm sàng</w:t>
            </w:r>
          </w:p>
        </w:tc>
        <w:tc>
          <w:tcPr>
            <w:tcW w:w="971" w:type="pct"/>
            <w:shd w:val="clear" w:color="auto" w:fill="auto"/>
            <w:noWrap w:val="0"/>
            <w:vAlign w:val="top"/>
          </w:tcPr>
          <w:p w14:paraId="3261F232">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c>
          <w:tcPr>
            <w:tcW w:w="1477" w:type="pct"/>
            <w:shd w:val="clear" w:color="auto" w:fill="auto"/>
            <w:noWrap w:val="0"/>
            <w:vAlign w:val="top"/>
          </w:tcPr>
          <w:p w14:paraId="4820A97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V.B6. Khái quát được các nội dung cần trình bày trong báo cáo tâm lý lâm sàng.</w:t>
            </w:r>
          </w:p>
        </w:tc>
        <w:tc>
          <w:tcPr>
            <w:tcW w:w="1606" w:type="pct"/>
            <w:shd w:val="clear" w:color="auto" w:fill="auto"/>
            <w:noWrap w:val="0"/>
            <w:vAlign w:val="top"/>
          </w:tcPr>
          <w:p w14:paraId="5B55D52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V.C6. Thực hành viết báo cáo tâm lý lâm sàng về trường hợp thân chủ cụ thể.</w:t>
            </w:r>
          </w:p>
        </w:tc>
      </w:tr>
      <w:tr w14:paraId="1F02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pct"/>
            <w:tcBorders>
              <w:bottom w:val="single" w:color="auto" w:sz="4" w:space="0"/>
            </w:tcBorders>
            <w:noWrap w:val="0"/>
            <w:vAlign w:val="top"/>
          </w:tcPr>
          <w:p w14:paraId="3E198970">
            <w:pPr>
              <w:keepNext w:val="0"/>
              <w:keepLines w:val="0"/>
              <w:pageBreakBefore w:val="0"/>
              <w:tabs>
                <w:tab w:val="left" w:pos="32"/>
              </w:tabs>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5.6. Lưu trữ hồ sơ</w:t>
            </w:r>
          </w:p>
        </w:tc>
        <w:tc>
          <w:tcPr>
            <w:tcW w:w="971" w:type="pct"/>
            <w:tcBorders>
              <w:bottom w:val="single" w:color="auto" w:sz="4" w:space="0"/>
            </w:tcBorders>
            <w:shd w:val="clear" w:color="auto" w:fill="auto"/>
            <w:noWrap w:val="0"/>
            <w:vAlign w:val="top"/>
          </w:tcPr>
          <w:p w14:paraId="625FFAF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p>
        </w:tc>
        <w:tc>
          <w:tcPr>
            <w:tcW w:w="1477" w:type="pct"/>
            <w:tcBorders>
              <w:bottom w:val="single" w:color="auto" w:sz="4" w:space="0"/>
            </w:tcBorders>
            <w:shd w:val="clear" w:color="auto" w:fill="auto"/>
            <w:noWrap w:val="0"/>
            <w:vAlign w:val="top"/>
          </w:tcPr>
          <w:p w14:paraId="50A90868">
            <w:pPr>
              <w:keepNext w:val="0"/>
              <w:keepLines w:val="0"/>
              <w:pageBreakBefore w:val="0"/>
              <w:numPr>
                <w:ilvl w:val="0"/>
                <w:numId w:val="0"/>
              </w:numPr>
              <w:kinsoku/>
              <w:wordWrap/>
              <w:overflowPunct/>
              <w:topLinePunct w:val="0"/>
              <w:bidi w:val="0"/>
              <w:adjustRightInd/>
              <w:snapToGrid/>
              <w:spacing w:line="312" w:lineRule="auto"/>
              <w:ind w:leftChars="0"/>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V.B7. Sắp xếp được các thông tin liên quan nhau trong quá trình lưu trữ hồ sơ nhằm đảm bảo tính bảo mật và các nguyên tắc khác trong can thiệp tâm lý.</w:t>
            </w:r>
          </w:p>
        </w:tc>
        <w:tc>
          <w:tcPr>
            <w:tcW w:w="1606" w:type="pct"/>
            <w:tcBorders>
              <w:bottom w:val="single" w:color="auto" w:sz="4" w:space="0"/>
            </w:tcBorders>
            <w:shd w:val="clear" w:color="auto" w:fill="auto"/>
            <w:noWrap w:val="0"/>
            <w:vAlign w:val="top"/>
          </w:tcPr>
          <w:p w14:paraId="753B9C7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V.C7. Thực hành lưu trữ thông tin trường hợp thân chủ cụ thể.</w:t>
            </w:r>
          </w:p>
        </w:tc>
      </w:tr>
    </w:tbl>
    <w:p w14:paraId="7E591630">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lang w:val="en-US"/>
        </w:rPr>
      </w:pPr>
    </w:p>
    <w:p w14:paraId="17501B6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4. NỘI DUNG CHI TIẾT HỌC PHẦN</w:t>
      </w:r>
    </w:p>
    <w:p w14:paraId="59291ED7">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 xml:space="preserve">Chương </w:t>
      </w:r>
      <w:r>
        <w:rPr>
          <w:rFonts w:hint="default" w:ascii="Times New Roman" w:hAnsi="Times New Roman" w:cs="Times New Roman"/>
          <w:b/>
          <w:sz w:val="26"/>
          <w:szCs w:val="26"/>
          <w:lang w:val="en-US"/>
        </w:rPr>
        <w:t>1: Những vấn đề chung của Tâm lý học lâm sàng</w:t>
      </w:r>
    </w:p>
    <w:p w14:paraId="7E9E00A1">
      <w:pPr>
        <w:keepNext w:val="0"/>
        <w:keepLines w:val="0"/>
        <w:pageBreakBefore w:val="0"/>
        <w:numPr>
          <w:ilvl w:val="1"/>
          <w:numId w:val="3"/>
        </w:numPr>
        <w:kinsoku/>
        <w:wordWrap/>
        <w:overflowPunct/>
        <w:topLinePunct w:val="0"/>
        <w:bidi w:val="0"/>
        <w:adjustRightInd/>
        <w:snapToGrid/>
        <w:spacing w:line="312" w:lineRule="auto"/>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 xml:space="preserve">Khái niệm </w:t>
      </w:r>
    </w:p>
    <w:p w14:paraId="0F4DC78A">
      <w:pPr>
        <w:keepNext w:val="0"/>
        <w:keepLines w:val="0"/>
        <w:pageBreakBefore w:val="0"/>
        <w:numPr>
          <w:ilvl w:val="2"/>
          <w:numId w:val="3"/>
        </w:numPr>
        <w:kinsoku/>
        <w:wordWrap/>
        <w:overflowPunct/>
        <w:topLinePunct w:val="0"/>
        <w:bidi w:val="0"/>
        <w:adjustRightInd/>
        <w:snapToGrid/>
        <w:spacing w:line="312" w:lineRule="auto"/>
        <w:ind w:left="0" w:leftChars="0" w:firstLine="0" w:firstLine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Khái niệm lâm sàng tâm lý</w:t>
      </w:r>
    </w:p>
    <w:p w14:paraId="286C1461">
      <w:pPr>
        <w:keepNext w:val="0"/>
        <w:keepLines w:val="0"/>
        <w:pageBreakBefore w:val="0"/>
        <w:numPr>
          <w:ilvl w:val="2"/>
          <w:numId w:val="3"/>
        </w:numPr>
        <w:kinsoku/>
        <w:wordWrap/>
        <w:overflowPunct/>
        <w:topLinePunct w:val="0"/>
        <w:bidi w:val="0"/>
        <w:adjustRightInd/>
        <w:snapToGrid/>
        <w:spacing w:line="312" w:lineRule="auto"/>
        <w:ind w:left="0" w:leftChars="0" w:firstLine="0" w:firstLine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Tiến trình làm lâm sàng tâm lý</w:t>
      </w:r>
    </w:p>
    <w:p w14:paraId="30DC3D41">
      <w:pPr>
        <w:keepNext w:val="0"/>
        <w:keepLines w:val="0"/>
        <w:pageBreakBefore w:val="0"/>
        <w:numPr>
          <w:ilvl w:val="2"/>
          <w:numId w:val="3"/>
        </w:numPr>
        <w:kinsoku/>
        <w:wordWrap/>
        <w:overflowPunct/>
        <w:topLinePunct w:val="0"/>
        <w:bidi w:val="0"/>
        <w:adjustRightInd/>
        <w:snapToGrid/>
        <w:spacing w:line="312" w:lineRule="auto"/>
        <w:ind w:left="0" w:leftChars="0" w:firstLine="0" w:firstLine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Khái niệm Tâm lý học lâm sàng</w:t>
      </w:r>
    </w:p>
    <w:p w14:paraId="1CC8C593">
      <w:pPr>
        <w:keepNext w:val="0"/>
        <w:keepLines w:val="0"/>
        <w:pageBreakBefore w:val="0"/>
        <w:numPr>
          <w:ilvl w:val="1"/>
          <w:numId w:val="3"/>
        </w:numPr>
        <w:kinsoku/>
        <w:wordWrap/>
        <w:overflowPunct/>
        <w:topLinePunct w:val="0"/>
        <w:bidi w:val="0"/>
        <w:adjustRightInd/>
        <w:snapToGrid/>
        <w:spacing w:line="312" w:lineRule="auto"/>
        <w:ind w:left="0" w:leftChars="0" w:firstLine="0" w:firstLineChars="0"/>
        <w:jc w:val="left"/>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Đối tượng, nhiệm vụ nghiên cứu của Tâm lý học lâm sàng</w:t>
      </w:r>
    </w:p>
    <w:p w14:paraId="501D0E1B">
      <w:pPr>
        <w:keepNext w:val="0"/>
        <w:keepLines w:val="0"/>
        <w:pageBreakBefore w:val="0"/>
        <w:numPr>
          <w:ilvl w:val="2"/>
          <w:numId w:val="3"/>
        </w:numPr>
        <w:kinsoku/>
        <w:wordWrap/>
        <w:overflowPunct/>
        <w:topLinePunct w:val="0"/>
        <w:bidi w:val="0"/>
        <w:adjustRightInd/>
        <w:snapToGrid/>
        <w:spacing w:line="312" w:lineRule="auto"/>
        <w:ind w:left="0" w:leftChars="0" w:firstLine="0" w:firstLine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Đối tượng nghiên cứu</w:t>
      </w:r>
    </w:p>
    <w:p w14:paraId="3B80A7F6">
      <w:pPr>
        <w:keepNext w:val="0"/>
        <w:keepLines w:val="0"/>
        <w:pageBreakBefore w:val="0"/>
        <w:numPr>
          <w:ilvl w:val="2"/>
          <w:numId w:val="3"/>
        </w:numPr>
        <w:kinsoku/>
        <w:wordWrap/>
        <w:overflowPunct/>
        <w:topLinePunct w:val="0"/>
        <w:bidi w:val="0"/>
        <w:adjustRightInd/>
        <w:snapToGrid/>
        <w:spacing w:line="312" w:lineRule="auto"/>
        <w:ind w:left="0" w:leftChars="0" w:firstLine="0" w:firstLine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Nhiệm vụ nghiên cứu</w:t>
      </w:r>
    </w:p>
    <w:p w14:paraId="5E01CE6C">
      <w:pPr>
        <w:keepNext w:val="0"/>
        <w:keepLines w:val="0"/>
        <w:pageBreakBefore w:val="0"/>
        <w:numPr>
          <w:ilvl w:val="1"/>
          <w:numId w:val="3"/>
        </w:numPr>
        <w:kinsoku/>
        <w:wordWrap/>
        <w:overflowPunct/>
        <w:topLinePunct w:val="0"/>
        <w:bidi w:val="0"/>
        <w:adjustRightInd/>
        <w:snapToGrid/>
        <w:spacing w:line="312" w:lineRule="auto"/>
        <w:ind w:left="0" w:leftChars="0" w:firstLine="0" w:firstLineChars="0"/>
        <w:jc w:val="left"/>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Đạo đức nghề nghiệp của nhà tâm lý lâm sàng</w:t>
      </w:r>
    </w:p>
    <w:p w14:paraId="50A42344">
      <w:pPr>
        <w:keepNext w:val="0"/>
        <w:keepLines w:val="0"/>
        <w:pageBreakBefore w:val="0"/>
        <w:numPr>
          <w:ilvl w:val="2"/>
          <w:numId w:val="3"/>
        </w:numPr>
        <w:kinsoku/>
        <w:wordWrap/>
        <w:overflowPunct/>
        <w:topLinePunct w:val="0"/>
        <w:bidi w:val="0"/>
        <w:adjustRightInd/>
        <w:snapToGrid/>
        <w:spacing w:line="312" w:lineRule="auto"/>
        <w:ind w:left="0" w:leftChars="0" w:firstLine="0" w:firstLine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Cơ sở xây dựng nguyên tắc đạo đức nghề lâm sàng tâm lý</w:t>
      </w:r>
    </w:p>
    <w:p w14:paraId="4EE8C7BE">
      <w:pPr>
        <w:keepNext w:val="0"/>
        <w:keepLines w:val="0"/>
        <w:pageBreakBefore w:val="0"/>
        <w:numPr>
          <w:ilvl w:val="2"/>
          <w:numId w:val="3"/>
        </w:numPr>
        <w:kinsoku/>
        <w:wordWrap/>
        <w:overflowPunct/>
        <w:topLinePunct w:val="0"/>
        <w:bidi w:val="0"/>
        <w:adjustRightInd/>
        <w:snapToGrid/>
        <w:spacing w:line="312" w:lineRule="auto"/>
        <w:ind w:left="0" w:leftChars="0" w:firstLine="0" w:firstLine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Xây dựng nguyên tắc đạo đức nghề lâm sàng tâm lý</w:t>
      </w:r>
    </w:p>
    <w:p w14:paraId="12668369">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p>
    <w:p w14:paraId="28A7CCE8">
      <w:pPr>
        <w:keepNext w:val="0"/>
        <w:keepLines w:val="0"/>
        <w:pageBreakBefore w:val="0"/>
        <w:numPr>
          <w:ilvl w:val="0"/>
          <w:numId w:val="0"/>
        </w:numPr>
        <w:kinsoku/>
        <w:wordWrap/>
        <w:overflowPunct/>
        <w:topLinePunct w:val="0"/>
        <w:bidi w:val="0"/>
        <w:adjustRightInd/>
        <w:snapToGrid/>
        <w:spacing w:line="312" w:lineRule="auto"/>
        <w:ind w:leftChars="0"/>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2: Đánh giá lâm sàng</w:t>
      </w:r>
    </w:p>
    <w:p w14:paraId="2DB0AC8E">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2.1. Thiết lập mối quan hệ lâm sàng</w:t>
      </w:r>
    </w:p>
    <w:p w14:paraId="051DFD21">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2.2. Đánh giá lâm sàng</w:t>
      </w:r>
    </w:p>
    <w:p w14:paraId="31064DF7">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2.2.1. Khái niệm đánh giá</w:t>
      </w:r>
    </w:p>
    <w:p w14:paraId="4082C89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2.2.2. Nội dung đánh giá lâm sàng</w:t>
      </w:r>
    </w:p>
    <w:p w14:paraId="03042B9C">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2.2.3. Phương pháp đánh giá lâm sàng</w:t>
      </w:r>
    </w:p>
    <w:p w14:paraId="4EA2A1E5">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2.2.4. Kỹ thuật đánh giá lâm sàng</w:t>
      </w:r>
    </w:p>
    <w:p w14:paraId="426AE87C">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2.2.5. Báo cáo đánh giá lâm sàng</w:t>
      </w:r>
    </w:p>
    <w:p w14:paraId="2CC3EB82">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p>
    <w:p w14:paraId="654B62B5">
      <w:pPr>
        <w:keepNext w:val="0"/>
        <w:keepLines w:val="0"/>
        <w:pageBreakBefore w:val="0"/>
        <w:numPr>
          <w:ilvl w:val="0"/>
          <w:numId w:val="0"/>
        </w:numPr>
        <w:kinsoku/>
        <w:wordWrap/>
        <w:overflowPunct/>
        <w:topLinePunct w:val="0"/>
        <w:bidi w:val="0"/>
        <w:adjustRightInd/>
        <w:snapToGrid/>
        <w:spacing w:line="312" w:lineRule="auto"/>
        <w:ind w:leftChars="0"/>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3: Định hình trường hợp</w:t>
      </w:r>
    </w:p>
    <w:p w14:paraId="280B40DD">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3.1. Các mô hình giả thuyết nguyên nhân của rối loạn tâm lý</w:t>
      </w:r>
    </w:p>
    <w:p w14:paraId="66D167C0">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3.1.1. Mô hình Phân tâm học</w:t>
      </w:r>
    </w:p>
    <w:p w14:paraId="1BF7A395">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3.1.2. Mô hình Tâm lý học hành vi</w:t>
      </w:r>
    </w:p>
    <w:p w14:paraId="4B443D70">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3.1.3. Mô hình Tâm lý học nhận thức</w:t>
      </w:r>
    </w:p>
    <w:p w14:paraId="06DA277A">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3.1.4. Mô hình Tâm lý học nhân văn</w:t>
      </w:r>
    </w:p>
    <w:p w14:paraId="1F3E4F94">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3.1.5. Mô hình hệ thống gia đình</w:t>
      </w:r>
    </w:p>
    <w:p w14:paraId="0A99B6A6">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3.2. Phát triển danh sách vấn đề của thân chủ</w:t>
      </w:r>
    </w:p>
    <w:p w14:paraId="33715D4B">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3.2.1. Vấn đề nhận thức</w:t>
      </w:r>
    </w:p>
    <w:p w14:paraId="01676DFC">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3.2.2. Vấn đề cảm xúc</w:t>
      </w:r>
    </w:p>
    <w:p w14:paraId="338DBBC1">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3.2.3. Vấn đề hành vi</w:t>
      </w:r>
    </w:p>
    <w:p w14:paraId="76DC8AF2">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3.2.4. Vấn đề mối quan hệ</w:t>
      </w:r>
    </w:p>
    <w:p w14:paraId="486D8C40">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sz w:val="26"/>
          <w:szCs w:val="26"/>
          <w:lang w:val="en-US"/>
        </w:rPr>
      </w:pPr>
      <w:r>
        <w:rPr>
          <w:rFonts w:hint="default" w:ascii="Times New Roman" w:hAnsi="Times New Roman" w:cs="Times New Roman"/>
          <w:b w:val="0"/>
          <w:bCs/>
          <w:i/>
          <w:iCs/>
          <w:sz w:val="26"/>
          <w:szCs w:val="26"/>
          <w:lang w:val="en-US"/>
        </w:rPr>
        <w:t>3.2.5. Vấn đề hoạt động chức năng</w:t>
      </w:r>
    </w:p>
    <w:p w14:paraId="790A0429">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 xml:space="preserve">3.3. Chẩn đoán </w:t>
      </w:r>
    </w:p>
    <w:p w14:paraId="41418BF0">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 xml:space="preserve">3.3.1. Cơ sở chẩn đoán </w:t>
      </w:r>
    </w:p>
    <w:p w14:paraId="3966F602">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3.3.2. Lưu ý khi chẩn đoán</w:t>
      </w:r>
    </w:p>
    <w:p w14:paraId="0D72C481">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3.4. Cá nhân hóa định hình trường hợp</w:t>
      </w:r>
    </w:p>
    <w:p w14:paraId="5BFC6DEA">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p>
    <w:p w14:paraId="406AA0DF">
      <w:pPr>
        <w:keepNext w:val="0"/>
        <w:keepLines w:val="0"/>
        <w:pageBreakBefore w:val="0"/>
        <w:numPr>
          <w:ilvl w:val="0"/>
          <w:numId w:val="0"/>
        </w:numPr>
        <w:kinsoku/>
        <w:wordWrap/>
        <w:overflowPunct/>
        <w:topLinePunct w:val="0"/>
        <w:bidi w:val="0"/>
        <w:adjustRightInd/>
        <w:snapToGrid/>
        <w:spacing w:line="312" w:lineRule="auto"/>
        <w:ind w:leftChars="0"/>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4: Lập kế hoạch can thiệp</w:t>
      </w:r>
    </w:p>
    <w:p w14:paraId="493ECE88">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val="0"/>
          <w:iCs w:val="0"/>
          <w:sz w:val="26"/>
          <w:szCs w:val="26"/>
          <w:lang w:val="en-US"/>
        </w:rPr>
      </w:pPr>
      <w:r>
        <w:rPr>
          <w:rFonts w:hint="default" w:ascii="Times New Roman" w:hAnsi="Times New Roman" w:cs="Times New Roman"/>
          <w:b/>
          <w:i w:val="0"/>
          <w:iCs w:val="0"/>
          <w:sz w:val="26"/>
          <w:szCs w:val="26"/>
          <w:lang w:val="en-US"/>
        </w:rPr>
        <w:t>4.1. Nhiệm vụ cần xác định trong bước lập kế hoạch can thiệp</w:t>
      </w:r>
    </w:p>
    <w:p w14:paraId="73CA1D05">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4.1.1. Xác định mục tiêu đầu ra</w:t>
      </w:r>
    </w:p>
    <w:p w14:paraId="22466C31">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4.1.2. Xác định mục tiêu quá trình</w:t>
      </w:r>
    </w:p>
    <w:p w14:paraId="33E34C05">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4.1.3. Xác định nhiệm vụ và kỹ thuật can thiệp</w:t>
      </w:r>
    </w:p>
    <w:p w14:paraId="2888E5B7">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4.2. Trình bày kế hoạch can thiệp</w:t>
      </w:r>
    </w:p>
    <w:p w14:paraId="6CCF24D8">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p>
    <w:p w14:paraId="4DB40A7A">
      <w:pPr>
        <w:keepNext w:val="0"/>
        <w:keepLines w:val="0"/>
        <w:pageBreakBefore w:val="0"/>
        <w:numPr>
          <w:ilvl w:val="0"/>
          <w:numId w:val="0"/>
        </w:numPr>
        <w:kinsoku/>
        <w:wordWrap/>
        <w:overflowPunct/>
        <w:topLinePunct w:val="0"/>
        <w:bidi w:val="0"/>
        <w:adjustRightInd/>
        <w:snapToGrid/>
        <w:spacing w:line="312" w:lineRule="auto"/>
        <w:ind w:leftChars="0"/>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5: Quản lý trường hợp</w:t>
      </w:r>
    </w:p>
    <w:p w14:paraId="10C64EE0">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5.1. Quản lý tiến trình can thiệp</w:t>
      </w:r>
    </w:p>
    <w:p w14:paraId="0C2A91B0">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5.2. Kết thúc ca và theo dõi sau can thiệp</w:t>
      </w:r>
    </w:p>
    <w:p w14:paraId="261D3F54">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val="0"/>
          <w:iCs w:val="0"/>
          <w:sz w:val="26"/>
          <w:szCs w:val="26"/>
          <w:lang w:val="en-US"/>
        </w:rPr>
      </w:pPr>
      <w:r>
        <w:rPr>
          <w:rFonts w:hint="default" w:ascii="Times New Roman" w:hAnsi="Times New Roman" w:cs="Times New Roman"/>
          <w:b/>
          <w:i w:val="0"/>
          <w:iCs w:val="0"/>
          <w:sz w:val="26"/>
          <w:szCs w:val="26"/>
          <w:lang w:val="en-US"/>
        </w:rPr>
        <w:t>5.3. Đánh giá hiệu quả can thiệp tâm lý</w:t>
      </w:r>
    </w:p>
    <w:p w14:paraId="289DEC6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5.3. Điều phối ca</w:t>
      </w:r>
    </w:p>
    <w:p w14:paraId="579A7D96">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5.4. Báo cáo tâm lý lâm sàng</w:t>
      </w:r>
    </w:p>
    <w:p w14:paraId="137EA737">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 xml:space="preserve">5.5. Lưu trữ hồ sơ </w:t>
      </w:r>
    </w:p>
    <w:p w14:paraId="235F6FE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p>
    <w:p w14:paraId="109912E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5 . TÀI LIỆU HỌC TẬP</w:t>
      </w:r>
    </w:p>
    <w:p w14:paraId="18C44002">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 xml:space="preserve">5.1. Tài liệu chính </w:t>
      </w:r>
      <w:r>
        <w:rPr>
          <w:rFonts w:hint="default" w:ascii="Times New Roman" w:hAnsi="Times New Roman" w:cs="Times New Roman"/>
          <w:sz w:val="26"/>
          <w:szCs w:val="26"/>
        </w:rPr>
        <w:t>(Nên tối đa 03 tài liệu)</w:t>
      </w:r>
    </w:p>
    <w:p w14:paraId="5598C422">
      <w:pPr>
        <w:pStyle w:val="8"/>
        <w:keepNext w:val="0"/>
        <w:keepLines w:val="0"/>
        <w:pageBreakBefore w:val="0"/>
        <w:numPr>
          <w:ilvl w:val="0"/>
          <w:numId w:val="0"/>
        </w:numPr>
        <w:tabs>
          <w:tab w:val="left" w:pos="760"/>
        </w:tabs>
        <w:kinsoku/>
        <w:wordWrap/>
        <w:overflowPunct/>
        <w:topLinePunct w:val="0"/>
        <w:bidi w:val="0"/>
        <w:adjustRightInd/>
        <w:snapToGrid/>
        <w:spacing w:line="312" w:lineRule="auto"/>
        <w:ind w:left="360" w:leftChars="0"/>
        <w:jc w:val="both"/>
        <w:textAlignment w:val="auto"/>
        <w:rPr>
          <w:rFonts w:ascii="Times New Roman" w:hAnsi="Times New Roman"/>
          <w:bCs/>
          <w:color w:val="000000" w:themeColor="text1"/>
          <w:kern w:val="2"/>
          <w:sz w:val="26"/>
          <w:szCs w:val="26"/>
          <w14:textFill>
            <w14:solidFill>
              <w14:schemeClr w14:val="tx1"/>
            </w14:solidFill>
          </w14:textFill>
        </w:rPr>
      </w:pPr>
      <w:r>
        <w:rPr>
          <w:rFonts w:hint="default" w:ascii="Times New Roman" w:hAnsi="Times New Roman"/>
          <w:bCs/>
          <w:color w:val="000000" w:themeColor="text1"/>
          <w:kern w:val="2"/>
          <w:sz w:val="26"/>
          <w:szCs w:val="26"/>
          <w:lang w:val="en-US"/>
          <w14:textFill>
            <w14:solidFill>
              <w14:schemeClr w14:val="tx1"/>
            </w14:solidFill>
          </w14:textFill>
        </w:rPr>
        <w:t xml:space="preserve">(1) </w:t>
      </w:r>
      <w:r>
        <w:rPr>
          <w:rFonts w:ascii="Times New Roman" w:hAnsi="Times New Roman"/>
          <w:bCs/>
          <w:color w:val="000000" w:themeColor="text1"/>
          <w:kern w:val="2"/>
          <w:sz w:val="26"/>
          <w:szCs w:val="26"/>
          <w14:textFill>
            <w14:solidFill>
              <w14:schemeClr w14:val="tx1"/>
            </w14:solidFill>
          </w14:textFill>
        </w:rPr>
        <w:t>Nguyễn Thị Minh Hằng</w:t>
      </w:r>
      <w:r>
        <w:rPr>
          <w:rFonts w:ascii="Times New Roman" w:hAnsi="Times New Roman"/>
          <w:bCs/>
          <w:i/>
          <w:color w:val="000000" w:themeColor="text1"/>
          <w:kern w:val="2"/>
          <w:sz w:val="26"/>
          <w:szCs w:val="26"/>
          <w14:textFill>
            <w14:solidFill>
              <w14:schemeClr w14:val="tx1"/>
            </w14:solidFill>
          </w14:textFill>
        </w:rPr>
        <w:t xml:space="preserve"> chủ biên </w:t>
      </w:r>
      <w:r>
        <w:rPr>
          <w:rFonts w:ascii="Times New Roman" w:hAnsi="Times New Roman"/>
          <w:bCs/>
          <w:color w:val="000000" w:themeColor="text1"/>
          <w:kern w:val="2"/>
          <w:sz w:val="26"/>
          <w:szCs w:val="26"/>
          <w14:textFill>
            <w14:solidFill>
              <w14:schemeClr w14:val="tx1"/>
            </w14:solidFill>
          </w14:textFill>
        </w:rPr>
        <w:t>(2016</w:t>
      </w:r>
      <w:r>
        <w:rPr>
          <w:rFonts w:ascii="Times New Roman" w:hAnsi="Times New Roman"/>
          <w:bCs/>
          <w:i/>
          <w:color w:val="000000" w:themeColor="text1"/>
          <w:kern w:val="2"/>
          <w:sz w:val="26"/>
          <w:szCs w:val="26"/>
          <w14:textFill>
            <w14:solidFill>
              <w14:schemeClr w14:val="tx1"/>
            </w14:solidFill>
          </w14:textFill>
        </w:rPr>
        <w:t xml:space="preserve">), Giáo trình Tâm lý học lâm sàng, </w:t>
      </w:r>
      <w:r>
        <w:rPr>
          <w:rFonts w:ascii="Times New Roman" w:hAnsi="Times New Roman"/>
          <w:bCs/>
          <w:color w:val="000000" w:themeColor="text1"/>
          <w:kern w:val="2"/>
          <w:sz w:val="26"/>
          <w:szCs w:val="26"/>
          <w14:textFill>
            <w14:solidFill>
              <w14:schemeClr w14:val="tx1"/>
            </w14:solidFill>
          </w14:textFill>
        </w:rPr>
        <w:t>NXB Đại học Quốc gia Hà nội.</w:t>
      </w:r>
    </w:p>
    <w:p w14:paraId="47D9DE2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5.2. Tài liệu tham khảo</w:t>
      </w:r>
    </w:p>
    <w:p w14:paraId="1768B38A">
      <w:pPr>
        <w:pStyle w:val="8"/>
        <w:keepNext w:val="0"/>
        <w:keepLines w:val="0"/>
        <w:pageBreakBefore w:val="0"/>
        <w:numPr>
          <w:ilvl w:val="0"/>
          <w:numId w:val="0"/>
        </w:numPr>
        <w:tabs>
          <w:tab w:val="left" w:pos="760"/>
        </w:tabs>
        <w:kinsoku/>
        <w:wordWrap/>
        <w:overflowPunct/>
        <w:topLinePunct w:val="0"/>
        <w:bidi w:val="0"/>
        <w:adjustRightInd/>
        <w:snapToGrid/>
        <w:spacing w:line="312" w:lineRule="auto"/>
        <w:ind w:left="360" w:leftChars="0"/>
        <w:jc w:val="both"/>
        <w:textAlignment w:val="auto"/>
        <w:rPr>
          <w:rFonts w:ascii="Times New Roman" w:hAnsi="Times New Roman"/>
          <w:bCs/>
          <w:i/>
          <w:color w:val="000000" w:themeColor="text1"/>
          <w:kern w:val="2"/>
          <w:sz w:val="26"/>
          <w:szCs w:val="26"/>
          <w14:textFill>
            <w14:solidFill>
              <w14:schemeClr w14:val="tx1"/>
            </w14:solidFill>
          </w14:textFill>
        </w:rPr>
      </w:pPr>
      <w:r>
        <w:rPr>
          <w:rFonts w:hint="default" w:ascii="Times New Roman" w:hAnsi="Times New Roman"/>
          <w:iCs/>
          <w:color w:val="000000" w:themeColor="text1"/>
          <w:sz w:val="26"/>
          <w:szCs w:val="26"/>
          <w:lang w:val="en-US"/>
          <w14:textFill>
            <w14:solidFill>
              <w14:schemeClr w14:val="tx1"/>
            </w14:solidFill>
          </w14:textFill>
        </w:rPr>
        <w:t xml:space="preserve">(1) </w:t>
      </w:r>
      <w:r>
        <w:rPr>
          <w:rFonts w:ascii="Times New Roman" w:hAnsi="Times New Roman"/>
          <w:iCs/>
          <w:color w:val="000000" w:themeColor="text1"/>
          <w:sz w:val="26"/>
          <w:szCs w:val="26"/>
          <w14:textFill>
            <w14:solidFill>
              <w14:schemeClr w14:val="tx1"/>
            </w14:solidFill>
          </w14:textFill>
        </w:rPr>
        <w:t>Dana Castro</w:t>
      </w:r>
      <w:r>
        <w:rPr>
          <w:rFonts w:ascii="Times New Roman" w:hAnsi="Times New Roman"/>
          <w:i/>
          <w:iCs/>
          <w:color w:val="000000" w:themeColor="text1"/>
          <w:sz w:val="26"/>
          <w:szCs w:val="26"/>
          <w14:textFill>
            <w14:solidFill>
              <w14:schemeClr w14:val="tx1"/>
            </w14:solidFill>
          </w14:textFill>
        </w:rPr>
        <w:t xml:space="preserve"> chủ biên (2015), Tâm lý học lâm sàng, </w:t>
      </w:r>
      <w:r>
        <w:rPr>
          <w:rFonts w:ascii="Times New Roman" w:hAnsi="Times New Roman"/>
          <w:iCs/>
          <w:color w:val="000000" w:themeColor="text1"/>
          <w:sz w:val="26"/>
          <w:szCs w:val="26"/>
          <w14:textFill>
            <w14:solidFill>
              <w14:schemeClr w14:val="tx1"/>
            </w14:solidFill>
          </w14:textFill>
        </w:rPr>
        <w:t>NXB Tri thức</w:t>
      </w:r>
      <w:r>
        <w:rPr>
          <w:rFonts w:ascii="Times New Roman" w:hAnsi="Times New Roman"/>
          <w:i/>
          <w:iCs/>
          <w:color w:val="000000" w:themeColor="text1"/>
          <w:sz w:val="26"/>
          <w:szCs w:val="26"/>
          <w14:textFill>
            <w14:solidFill>
              <w14:schemeClr w14:val="tx1"/>
            </w14:solidFill>
          </w14:textFill>
        </w:rPr>
        <w:t>.</w:t>
      </w:r>
    </w:p>
    <w:p w14:paraId="19365FAC">
      <w:pPr>
        <w:pStyle w:val="8"/>
        <w:keepNext w:val="0"/>
        <w:keepLines w:val="0"/>
        <w:pageBreakBefore w:val="0"/>
        <w:numPr>
          <w:ilvl w:val="0"/>
          <w:numId w:val="0"/>
        </w:numPr>
        <w:tabs>
          <w:tab w:val="left" w:pos="760"/>
        </w:tabs>
        <w:kinsoku/>
        <w:wordWrap/>
        <w:overflowPunct/>
        <w:topLinePunct w:val="0"/>
        <w:bidi w:val="0"/>
        <w:adjustRightInd/>
        <w:snapToGrid/>
        <w:spacing w:line="312" w:lineRule="auto"/>
        <w:ind w:left="360" w:leftChars="0"/>
        <w:jc w:val="both"/>
        <w:textAlignment w:val="auto"/>
        <w:rPr>
          <w:rFonts w:ascii="Times New Roman" w:hAnsi="Times New Roman"/>
          <w:bCs/>
          <w:color w:val="000000" w:themeColor="text1"/>
          <w:kern w:val="2"/>
          <w:sz w:val="26"/>
          <w:szCs w:val="26"/>
          <w14:textFill>
            <w14:solidFill>
              <w14:schemeClr w14:val="tx1"/>
            </w14:solidFill>
          </w14:textFill>
        </w:rPr>
      </w:pPr>
      <w:r>
        <w:rPr>
          <w:rFonts w:hint="default" w:ascii="Times New Roman" w:hAnsi="Times New Roman"/>
          <w:bCs/>
          <w:color w:val="000000" w:themeColor="text1"/>
          <w:kern w:val="2"/>
          <w:sz w:val="26"/>
          <w:szCs w:val="26"/>
          <w:lang w:val="en-US"/>
          <w14:textFill>
            <w14:solidFill>
              <w14:schemeClr w14:val="tx1"/>
            </w14:solidFill>
          </w14:textFill>
        </w:rPr>
        <w:t xml:space="preserve">(2) </w:t>
      </w:r>
      <w:r>
        <w:rPr>
          <w:rFonts w:ascii="Times New Roman" w:hAnsi="Times New Roman"/>
          <w:bCs/>
          <w:color w:val="000000" w:themeColor="text1"/>
          <w:kern w:val="2"/>
          <w:sz w:val="26"/>
          <w:szCs w:val="26"/>
          <w14:textFill>
            <w14:solidFill>
              <w14:schemeClr w14:val="tx1"/>
            </w14:solidFill>
          </w14:textFill>
        </w:rPr>
        <w:t>Dana Castro</w:t>
      </w:r>
      <w:r>
        <w:rPr>
          <w:rFonts w:ascii="Times New Roman" w:hAnsi="Times New Roman"/>
          <w:bCs/>
          <w:i/>
          <w:color w:val="000000" w:themeColor="text1"/>
          <w:kern w:val="2"/>
          <w:sz w:val="26"/>
          <w:szCs w:val="26"/>
          <w14:textFill>
            <w14:solidFill>
              <w14:schemeClr w14:val="tx1"/>
            </w14:solidFill>
          </w14:textFill>
        </w:rPr>
        <w:t xml:space="preserve"> chủ biên (2017), Thăm khám tâm lý trong thực hành lâm sàng, </w:t>
      </w:r>
      <w:r>
        <w:rPr>
          <w:rFonts w:ascii="Times New Roman" w:hAnsi="Times New Roman"/>
          <w:bCs/>
          <w:color w:val="000000" w:themeColor="text1"/>
          <w:kern w:val="2"/>
          <w:sz w:val="26"/>
          <w:szCs w:val="26"/>
          <w14:textFill>
            <w14:solidFill>
              <w14:schemeClr w14:val="tx1"/>
            </w14:solidFill>
          </w14:textFill>
        </w:rPr>
        <w:t>NXB Tri thức.</w:t>
      </w:r>
    </w:p>
    <w:p w14:paraId="36038F2A">
      <w:pPr>
        <w:pStyle w:val="8"/>
        <w:keepNext w:val="0"/>
        <w:keepLines w:val="0"/>
        <w:pageBreakBefore w:val="0"/>
        <w:numPr>
          <w:ilvl w:val="0"/>
          <w:numId w:val="0"/>
        </w:numPr>
        <w:tabs>
          <w:tab w:val="left" w:pos="760"/>
        </w:tabs>
        <w:kinsoku/>
        <w:wordWrap/>
        <w:overflowPunct/>
        <w:topLinePunct w:val="0"/>
        <w:bidi w:val="0"/>
        <w:adjustRightInd/>
        <w:snapToGrid/>
        <w:spacing w:line="312" w:lineRule="auto"/>
        <w:ind w:left="360" w:leftChars="0"/>
        <w:jc w:val="both"/>
        <w:textAlignment w:val="auto"/>
        <w:rPr>
          <w:rFonts w:ascii="Times New Roman" w:hAnsi="Times New Roman"/>
          <w:bCs/>
          <w:color w:val="000000" w:themeColor="text1"/>
          <w:kern w:val="2"/>
          <w:sz w:val="26"/>
          <w:szCs w:val="26"/>
          <w14:textFill>
            <w14:solidFill>
              <w14:schemeClr w14:val="tx1"/>
            </w14:solidFill>
          </w14:textFill>
        </w:rPr>
      </w:pPr>
      <w:r>
        <w:rPr>
          <w:rFonts w:hint="default" w:ascii="Times New Roman" w:hAnsi="Times New Roman"/>
          <w:bCs/>
          <w:color w:val="000000" w:themeColor="text1"/>
          <w:kern w:val="2"/>
          <w:sz w:val="26"/>
          <w:szCs w:val="26"/>
          <w:lang w:val="en-US"/>
          <w14:textFill>
            <w14:solidFill>
              <w14:schemeClr w14:val="tx1"/>
            </w14:solidFill>
          </w14:textFill>
        </w:rPr>
        <w:t xml:space="preserve">(3) </w:t>
      </w:r>
      <w:r>
        <w:rPr>
          <w:rFonts w:hint="default" w:ascii="Times New Roman" w:hAnsi="Times New Roman"/>
          <w:bCs/>
          <w:color w:val="000000" w:themeColor="text1"/>
          <w:kern w:val="2"/>
          <w:sz w:val="26"/>
          <w:szCs w:val="26"/>
          <w14:textFill>
            <w14:solidFill>
              <w14:schemeClr w14:val="tx1"/>
            </w14:solidFill>
          </w14:textFill>
        </w:rPr>
        <w:t xml:space="preserve">Thomas G. Plante (2015), </w:t>
      </w:r>
      <w:r>
        <w:rPr>
          <w:rFonts w:hint="default" w:ascii="Times New Roman" w:hAnsi="Times New Roman"/>
          <w:bCs/>
          <w:i/>
          <w:iCs/>
          <w:color w:val="000000" w:themeColor="text1"/>
          <w:kern w:val="2"/>
          <w:sz w:val="26"/>
          <w:szCs w:val="26"/>
          <w14:textFill>
            <w14:solidFill>
              <w14:schemeClr w14:val="tx1"/>
            </w14:solidFill>
          </w14:textFill>
        </w:rPr>
        <w:t>Contemporary Clinical Psychology</w:t>
      </w:r>
      <w:r>
        <w:rPr>
          <w:rFonts w:hint="default" w:ascii="Times New Roman" w:hAnsi="Times New Roman"/>
          <w:bCs/>
          <w:color w:val="000000" w:themeColor="text1"/>
          <w:kern w:val="2"/>
          <w:sz w:val="26"/>
          <w:szCs w:val="26"/>
          <w14:textFill>
            <w14:solidFill>
              <w14:schemeClr w14:val="tx1"/>
            </w14:solidFill>
          </w14:textFill>
        </w:rPr>
        <w:t>, John Wiley publishing</w:t>
      </w:r>
    </w:p>
    <w:p w14:paraId="68258924">
      <w:pPr>
        <w:pStyle w:val="8"/>
        <w:keepNext w:val="0"/>
        <w:keepLines w:val="0"/>
        <w:pageBreakBefore w:val="0"/>
        <w:numPr>
          <w:ilvl w:val="0"/>
          <w:numId w:val="0"/>
        </w:numPr>
        <w:tabs>
          <w:tab w:val="left" w:pos="760"/>
        </w:tabs>
        <w:kinsoku/>
        <w:wordWrap/>
        <w:overflowPunct/>
        <w:topLinePunct w:val="0"/>
        <w:bidi w:val="0"/>
        <w:adjustRightInd/>
        <w:snapToGrid/>
        <w:spacing w:line="312" w:lineRule="auto"/>
        <w:ind w:left="360" w:leftChars="0"/>
        <w:jc w:val="both"/>
        <w:textAlignment w:val="auto"/>
        <w:rPr>
          <w:rFonts w:hint="default" w:ascii="Times New Roman" w:hAnsi="Times New Roman"/>
          <w:bCs/>
          <w:i w:val="0"/>
          <w:iCs/>
          <w:color w:val="000000" w:themeColor="text1"/>
          <w:kern w:val="2"/>
          <w:sz w:val="26"/>
          <w:szCs w:val="26"/>
          <w:lang w:val="en-US"/>
          <w14:textFill>
            <w14:solidFill>
              <w14:schemeClr w14:val="tx1"/>
            </w14:solidFill>
          </w14:textFill>
        </w:rPr>
      </w:pPr>
      <w:r>
        <w:rPr>
          <w:rFonts w:hint="default" w:ascii="Times New Roman" w:hAnsi="Times New Roman"/>
          <w:bCs/>
          <w:i w:val="0"/>
          <w:iCs/>
          <w:color w:val="000000" w:themeColor="text1"/>
          <w:kern w:val="2"/>
          <w:sz w:val="26"/>
          <w:szCs w:val="26"/>
          <w:lang w:val="en-US"/>
          <w14:textFill>
            <w14:solidFill>
              <w14:schemeClr w14:val="tx1"/>
            </w14:solidFill>
          </w14:textFill>
        </w:rPr>
        <w:t>(3)</w:t>
      </w:r>
      <w:r>
        <w:rPr>
          <w:rFonts w:hint="default" w:ascii="Times New Roman" w:hAnsi="Times New Roman"/>
          <w:bCs/>
          <w:i/>
          <w:color w:val="000000" w:themeColor="text1"/>
          <w:kern w:val="2"/>
          <w:sz w:val="26"/>
          <w:szCs w:val="26"/>
          <w:lang w:val="en-US"/>
          <w14:textFill>
            <w14:solidFill>
              <w14:schemeClr w14:val="tx1"/>
            </w14:solidFill>
          </w14:textFill>
        </w:rPr>
        <w:t xml:space="preserve"> </w:t>
      </w:r>
      <w:r>
        <w:rPr>
          <w:rFonts w:ascii="Times New Roman" w:hAnsi="Times New Roman"/>
          <w:bCs/>
          <w:i w:val="0"/>
          <w:iCs/>
          <w:color w:val="000000" w:themeColor="text1"/>
          <w:kern w:val="2"/>
          <w:sz w:val="26"/>
          <w:szCs w:val="26"/>
          <w:lang w:val="en-US"/>
          <w14:textFill>
            <w14:solidFill>
              <w14:schemeClr w14:val="tx1"/>
            </w14:solidFill>
          </w14:textFill>
        </w:rPr>
        <w:t>Đặ</w:t>
      </w:r>
      <w:r>
        <w:rPr>
          <w:rFonts w:hint="default" w:ascii="Times New Roman" w:hAnsi="Times New Roman"/>
          <w:bCs/>
          <w:i w:val="0"/>
          <w:iCs/>
          <w:color w:val="000000" w:themeColor="text1"/>
          <w:kern w:val="2"/>
          <w:sz w:val="26"/>
          <w:szCs w:val="26"/>
          <w:lang w:val="en-US"/>
          <w14:textFill>
            <w14:solidFill>
              <w14:schemeClr w14:val="tx1"/>
            </w14:solidFill>
          </w14:textFill>
        </w:rPr>
        <w:t>ng Hoàng Minh (cb),</w:t>
      </w:r>
      <w:r>
        <w:rPr>
          <w:rFonts w:hint="default" w:ascii="Times New Roman" w:hAnsi="Times New Roman"/>
          <w:bCs/>
          <w:i/>
          <w:color w:val="000000" w:themeColor="text1"/>
          <w:kern w:val="2"/>
          <w:sz w:val="26"/>
          <w:szCs w:val="26"/>
          <w:lang w:val="en-US"/>
          <w14:textFill>
            <w14:solidFill>
              <w14:schemeClr w14:val="tx1"/>
            </w14:solidFill>
          </w14:textFill>
        </w:rPr>
        <w:t xml:space="preserve"> Tâm bệnh học, </w:t>
      </w:r>
      <w:r>
        <w:rPr>
          <w:rFonts w:hint="default" w:ascii="Times New Roman" w:hAnsi="Times New Roman"/>
          <w:bCs/>
          <w:i w:val="0"/>
          <w:iCs/>
          <w:color w:val="000000" w:themeColor="text1"/>
          <w:kern w:val="2"/>
          <w:sz w:val="26"/>
          <w:szCs w:val="26"/>
          <w:lang w:val="en-US"/>
          <w14:textFill>
            <w14:solidFill>
              <w14:schemeClr w14:val="tx1"/>
            </w14:solidFill>
          </w14:textFill>
        </w:rPr>
        <w:t>NXB ĐH Quốc Gia Hà Nội.</w:t>
      </w:r>
    </w:p>
    <w:p w14:paraId="0A670BD5">
      <w:pPr>
        <w:rPr>
          <w:rFonts w:hint="default" w:ascii="Times New Roman" w:hAnsi="Times New Roman" w:cs="Times New Roman"/>
          <w:b/>
          <w:sz w:val="26"/>
          <w:szCs w:val="26"/>
          <w:lang w:val="nl-NL"/>
        </w:rPr>
      </w:pPr>
      <w:bookmarkStart w:id="1" w:name="_GoBack"/>
      <w:bookmarkEnd w:id="1"/>
      <w:r>
        <w:rPr>
          <w:rFonts w:hint="default" w:ascii="Times New Roman" w:hAnsi="Times New Roman" w:cs="Times New Roman"/>
          <w:b/>
          <w:sz w:val="26"/>
          <w:szCs w:val="26"/>
          <w:lang w:val="nl-NL"/>
        </w:rPr>
        <w:br w:type="page"/>
      </w:r>
    </w:p>
    <w:p w14:paraId="25697A7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nl-NL"/>
        </w:rPr>
        <w:sectPr>
          <w:type w:val="continuous"/>
          <w:pgSz w:w="11907" w:h="16840"/>
          <w:pgMar w:top="1138" w:right="1138" w:bottom="1138" w:left="1701" w:header="720" w:footer="1021" w:gutter="0"/>
          <w:pgNumType w:start="1"/>
          <w:cols w:space="720" w:num="1"/>
          <w:docGrid w:linePitch="360" w:charSpace="0"/>
        </w:sectPr>
      </w:pPr>
    </w:p>
    <w:p w14:paraId="4864CE8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6.  KẾ HOẠCH VÀ HÌNH THỨC TỔ CHỨC DẠY HỌC</w:t>
      </w:r>
    </w:p>
    <w:p w14:paraId="1A442A9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i/>
          <w:sz w:val="26"/>
          <w:szCs w:val="26"/>
          <w:lang w:val="nl-NL"/>
        </w:rPr>
        <w:tab/>
      </w:r>
      <w:r>
        <w:rPr>
          <w:rFonts w:hint="default" w:ascii="Times New Roman" w:hAnsi="Times New Roman" w:cs="Times New Roman"/>
          <w:b/>
          <w:sz w:val="26"/>
          <w:szCs w:val="26"/>
        </w:rPr>
        <w:t xml:space="preserve">6.1. Lịch trình chung </w:t>
      </w:r>
    </w:p>
    <w:tbl>
      <w:tblPr>
        <w:tblStyle w:val="3"/>
        <w:tblW w:w="91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3340"/>
        <w:gridCol w:w="1260"/>
        <w:gridCol w:w="1320"/>
        <w:gridCol w:w="1300"/>
        <w:gridCol w:w="1271"/>
      </w:tblGrid>
      <w:tr w14:paraId="0FC5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29" w:type="dxa"/>
            <w:vMerge w:val="restart"/>
            <w:tcBorders>
              <w:top w:val="single" w:color="auto" w:sz="4" w:space="0"/>
              <w:left w:val="single" w:color="auto" w:sz="4" w:space="0"/>
              <w:bottom w:val="single" w:color="auto" w:sz="4" w:space="0"/>
              <w:right w:val="single" w:color="auto" w:sz="4" w:space="0"/>
            </w:tcBorders>
            <w:noWrap w:val="0"/>
            <w:vAlign w:val="center"/>
          </w:tcPr>
          <w:p w14:paraId="0205D146">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TT</w:t>
            </w:r>
          </w:p>
        </w:tc>
        <w:tc>
          <w:tcPr>
            <w:tcW w:w="3340" w:type="dxa"/>
            <w:vMerge w:val="restart"/>
            <w:tcBorders>
              <w:top w:val="single" w:color="auto" w:sz="4" w:space="0"/>
              <w:left w:val="single" w:color="auto" w:sz="4" w:space="0"/>
              <w:bottom w:val="single" w:color="auto" w:sz="4" w:space="0"/>
              <w:right w:val="single" w:color="auto" w:sz="4" w:space="0"/>
            </w:tcBorders>
            <w:noWrap w:val="0"/>
            <w:vAlign w:val="center"/>
          </w:tcPr>
          <w:p w14:paraId="2D0002AF">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3880" w:type="dxa"/>
            <w:gridSpan w:val="3"/>
            <w:tcBorders>
              <w:top w:val="single" w:color="auto" w:sz="4" w:space="0"/>
              <w:left w:val="single" w:color="auto" w:sz="4" w:space="0"/>
              <w:bottom w:val="single" w:color="auto" w:sz="4" w:space="0"/>
              <w:right w:val="single" w:color="auto" w:sz="4" w:space="0"/>
            </w:tcBorders>
            <w:noWrap w:val="0"/>
            <w:vAlign w:val="top"/>
          </w:tcPr>
          <w:p w14:paraId="3FD0C633">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Hình thức tổ chức dạy học </w:t>
            </w:r>
          </w:p>
        </w:tc>
        <w:tc>
          <w:tcPr>
            <w:tcW w:w="1271" w:type="dxa"/>
            <w:vMerge w:val="restart"/>
            <w:tcBorders>
              <w:top w:val="single" w:color="auto" w:sz="4" w:space="0"/>
              <w:left w:val="single" w:color="auto" w:sz="4" w:space="0"/>
              <w:bottom w:val="single" w:color="auto" w:sz="4" w:space="0"/>
              <w:right w:val="single" w:color="auto" w:sz="4" w:space="0"/>
            </w:tcBorders>
            <w:noWrap w:val="0"/>
            <w:vAlign w:val="center"/>
          </w:tcPr>
          <w:p w14:paraId="4BEB0ECA">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Tổng</w:t>
            </w:r>
          </w:p>
          <w:p w14:paraId="38867A11">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(Giờ TC)</w:t>
            </w:r>
          </w:p>
        </w:tc>
      </w:tr>
      <w:tr w14:paraId="2589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29" w:type="dxa"/>
            <w:vMerge w:val="continue"/>
            <w:tcBorders>
              <w:top w:val="single" w:color="auto" w:sz="4" w:space="0"/>
              <w:left w:val="single" w:color="auto" w:sz="4" w:space="0"/>
              <w:bottom w:val="single" w:color="auto" w:sz="4" w:space="0"/>
              <w:right w:val="single" w:color="auto" w:sz="4" w:space="0"/>
            </w:tcBorders>
            <w:noWrap w:val="0"/>
            <w:vAlign w:val="top"/>
          </w:tcPr>
          <w:p w14:paraId="3323933C">
            <w:pPr>
              <w:keepNext w:val="0"/>
              <w:keepLines w:val="0"/>
              <w:pageBreakBefore w:val="0"/>
              <w:widowControl/>
              <w:kinsoku/>
              <w:wordWrap/>
              <w:overflowPunct/>
              <w:topLinePunct w:val="0"/>
              <w:autoSpaceDE/>
              <w:autoSpaceDN/>
              <w:bidi w:val="0"/>
              <w:adjustRightInd/>
              <w:snapToGrid/>
              <w:spacing w:after="181" w:afterLines="50" w:line="312" w:lineRule="auto"/>
              <w:jc w:val="both"/>
              <w:textAlignment w:val="auto"/>
              <w:rPr>
                <w:rFonts w:hint="default" w:ascii="Times New Roman" w:hAnsi="Times New Roman" w:cs="Times New Roman"/>
                <w:b/>
                <w:sz w:val="26"/>
                <w:szCs w:val="26"/>
              </w:rPr>
            </w:pPr>
          </w:p>
        </w:tc>
        <w:tc>
          <w:tcPr>
            <w:tcW w:w="3340" w:type="dxa"/>
            <w:vMerge w:val="continue"/>
            <w:tcBorders>
              <w:top w:val="single" w:color="auto" w:sz="4" w:space="0"/>
              <w:left w:val="single" w:color="auto" w:sz="4" w:space="0"/>
              <w:bottom w:val="single" w:color="auto" w:sz="4" w:space="0"/>
              <w:right w:val="single" w:color="auto" w:sz="4" w:space="0"/>
            </w:tcBorders>
            <w:noWrap w:val="0"/>
            <w:vAlign w:val="top"/>
          </w:tcPr>
          <w:p w14:paraId="093CFE61">
            <w:pPr>
              <w:keepNext w:val="0"/>
              <w:keepLines w:val="0"/>
              <w:pageBreakBefore w:val="0"/>
              <w:widowControl/>
              <w:kinsoku/>
              <w:wordWrap/>
              <w:overflowPunct/>
              <w:topLinePunct w:val="0"/>
              <w:autoSpaceDE/>
              <w:autoSpaceDN/>
              <w:bidi w:val="0"/>
              <w:adjustRightInd/>
              <w:snapToGrid/>
              <w:spacing w:after="181" w:afterLines="50" w:line="312" w:lineRule="auto"/>
              <w:jc w:val="both"/>
              <w:textAlignment w:val="auto"/>
              <w:rPr>
                <w:rFonts w:hint="default" w:ascii="Times New Roman" w:hAnsi="Times New Roman" w:cs="Times New Roman"/>
                <w:b/>
                <w:sz w:val="26"/>
                <w:szCs w:val="26"/>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863BBEC">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Lý thuyết + KT + Ôn tập</w:t>
            </w:r>
          </w:p>
        </w:tc>
        <w:tc>
          <w:tcPr>
            <w:tcW w:w="1320" w:type="dxa"/>
            <w:tcBorders>
              <w:top w:val="single" w:color="auto" w:sz="4" w:space="0"/>
              <w:left w:val="single" w:color="auto" w:sz="4" w:space="0"/>
              <w:bottom w:val="single" w:color="auto" w:sz="4" w:space="0"/>
              <w:right w:val="single" w:color="auto" w:sz="4" w:space="0"/>
            </w:tcBorders>
            <w:noWrap w:val="0"/>
            <w:vAlign w:val="top"/>
          </w:tcPr>
          <w:p w14:paraId="2F721571">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Thực hành/Xemina</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138FC647">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Tự học/tự nghiên cứu </w:t>
            </w:r>
          </w:p>
        </w:tc>
        <w:tc>
          <w:tcPr>
            <w:tcW w:w="1271" w:type="dxa"/>
            <w:vMerge w:val="continue"/>
            <w:tcBorders>
              <w:top w:val="single" w:color="auto" w:sz="4" w:space="0"/>
              <w:left w:val="single" w:color="auto" w:sz="4" w:space="0"/>
              <w:bottom w:val="single" w:color="auto" w:sz="4" w:space="0"/>
              <w:right w:val="single" w:color="auto" w:sz="4" w:space="0"/>
            </w:tcBorders>
            <w:noWrap w:val="0"/>
            <w:vAlign w:val="center"/>
          </w:tcPr>
          <w:p w14:paraId="329B7A26">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sz w:val="26"/>
                <w:szCs w:val="26"/>
              </w:rPr>
            </w:pPr>
          </w:p>
        </w:tc>
      </w:tr>
      <w:tr w14:paraId="1B15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top w:val="single" w:color="auto" w:sz="4" w:space="0"/>
              <w:left w:val="single" w:color="auto" w:sz="4" w:space="0"/>
              <w:bottom w:val="single" w:color="auto" w:sz="4" w:space="0"/>
              <w:right w:val="single" w:color="auto" w:sz="4" w:space="0"/>
            </w:tcBorders>
            <w:noWrap w:val="0"/>
            <w:vAlign w:val="top"/>
          </w:tcPr>
          <w:p w14:paraId="54686562">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1</w:t>
            </w:r>
          </w:p>
        </w:tc>
        <w:tc>
          <w:tcPr>
            <w:tcW w:w="3340" w:type="dxa"/>
            <w:tcBorders>
              <w:top w:val="single" w:color="auto" w:sz="4" w:space="0"/>
              <w:left w:val="single" w:color="auto" w:sz="4" w:space="0"/>
              <w:bottom w:val="single" w:color="auto" w:sz="4" w:space="0"/>
              <w:right w:val="single" w:color="auto" w:sz="4" w:space="0"/>
            </w:tcBorders>
            <w:noWrap w:val="0"/>
            <w:vAlign w:val="top"/>
          </w:tcPr>
          <w:p w14:paraId="0C4F9049">
            <w:pPr>
              <w:keepNext w:val="0"/>
              <w:keepLines w:val="0"/>
              <w:pageBreakBefore w:val="0"/>
              <w:widowControl/>
              <w:kinsoku/>
              <w:wordWrap/>
              <w:overflowPunct/>
              <w:topLinePunct w:val="0"/>
              <w:autoSpaceDE/>
              <w:autoSpaceDN/>
              <w:bidi w:val="0"/>
              <w:adjustRightInd/>
              <w:snapToGrid/>
              <w:spacing w:after="181" w:afterLines="50"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1: </w:t>
            </w:r>
            <w:r>
              <w:rPr>
                <w:rFonts w:hint="default" w:ascii="Times New Roman" w:hAnsi="Times New Roman" w:cs="Times New Roman"/>
                <w:sz w:val="26"/>
                <w:szCs w:val="26"/>
                <w:lang w:val="en-US"/>
              </w:rPr>
              <w:t>Những vấn đề cơ bản của Tâm lý học lâm sàng</w:t>
            </w:r>
          </w:p>
        </w:tc>
        <w:tc>
          <w:tcPr>
            <w:tcW w:w="1260" w:type="dxa"/>
            <w:tcBorders>
              <w:top w:val="single" w:color="auto" w:sz="4" w:space="0"/>
              <w:left w:val="single" w:color="auto" w:sz="4" w:space="0"/>
              <w:bottom w:val="single" w:color="auto" w:sz="4" w:space="0"/>
              <w:right w:val="single" w:color="auto" w:sz="4" w:space="0"/>
            </w:tcBorders>
            <w:noWrap w:val="0"/>
            <w:vAlign w:val="top"/>
          </w:tcPr>
          <w:p w14:paraId="6612ABBD">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w:t>
            </w:r>
          </w:p>
        </w:tc>
        <w:tc>
          <w:tcPr>
            <w:tcW w:w="1320" w:type="dxa"/>
            <w:tcBorders>
              <w:top w:val="single" w:color="auto" w:sz="4" w:space="0"/>
              <w:left w:val="single" w:color="auto" w:sz="4" w:space="0"/>
              <w:bottom w:val="single" w:color="auto" w:sz="4" w:space="0"/>
              <w:right w:val="single" w:color="auto" w:sz="4" w:space="0"/>
            </w:tcBorders>
            <w:noWrap w:val="0"/>
            <w:vAlign w:val="top"/>
          </w:tcPr>
          <w:p w14:paraId="6F6C8EB1">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p>
        </w:tc>
        <w:tc>
          <w:tcPr>
            <w:tcW w:w="1300" w:type="dxa"/>
            <w:tcBorders>
              <w:top w:val="single" w:color="auto" w:sz="4" w:space="0"/>
              <w:left w:val="single" w:color="auto" w:sz="4" w:space="0"/>
              <w:bottom w:val="single" w:color="auto" w:sz="4" w:space="0"/>
              <w:right w:val="single" w:color="auto" w:sz="4" w:space="0"/>
            </w:tcBorders>
            <w:noWrap w:val="0"/>
            <w:vAlign w:val="top"/>
          </w:tcPr>
          <w:p w14:paraId="56511DA3">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w:t>
            </w:r>
          </w:p>
        </w:tc>
        <w:tc>
          <w:tcPr>
            <w:tcW w:w="1271" w:type="dxa"/>
            <w:tcBorders>
              <w:top w:val="single" w:color="auto" w:sz="4" w:space="0"/>
              <w:left w:val="single" w:color="auto" w:sz="4" w:space="0"/>
              <w:bottom w:val="single" w:color="auto" w:sz="4" w:space="0"/>
              <w:right w:val="single" w:color="auto" w:sz="4" w:space="0"/>
            </w:tcBorders>
            <w:noWrap w:val="0"/>
            <w:vAlign w:val="top"/>
          </w:tcPr>
          <w:p w14:paraId="218E65D2">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w:t>
            </w:r>
          </w:p>
        </w:tc>
      </w:tr>
      <w:tr w14:paraId="164F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top w:val="single" w:color="auto" w:sz="4" w:space="0"/>
              <w:left w:val="single" w:color="auto" w:sz="4" w:space="0"/>
              <w:bottom w:val="single" w:color="auto" w:sz="4" w:space="0"/>
              <w:right w:val="single" w:color="auto" w:sz="4" w:space="0"/>
            </w:tcBorders>
            <w:noWrap w:val="0"/>
            <w:vAlign w:val="top"/>
          </w:tcPr>
          <w:p w14:paraId="7F6BA357">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2</w:t>
            </w:r>
          </w:p>
        </w:tc>
        <w:tc>
          <w:tcPr>
            <w:tcW w:w="3340" w:type="dxa"/>
            <w:tcBorders>
              <w:top w:val="single" w:color="auto" w:sz="4" w:space="0"/>
              <w:left w:val="single" w:color="auto" w:sz="4" w:space="0"/>
              <w:bottom w:val="single" w:color="auto" w:sz="4" w:space="0"/>
              <w:right w:val="single" w:color="auto" w:sz="4" w:space="0"/>
            </w:tcBorders>
            <w:noWrap w:val="0"/>
            <w:vAlign w:val="top"/>
          </w:tcPr>
          <w:p w14:paraId="49002040">
            <w:pPr>
              <w:keepNext w:val="0"/>
              <w:keepLines w:val="0"/>
              <w:pageBreakBefore w:val="0"/>
              <w:widowControl/>
              <w:kinsoku/>
              <w:wordWrap/>
              <w:overflowPunct/>
              <w:topLinePunct w:val="0"/>
              <w:autoSpaceDE/>
              <w:autoSpaceDN/>
              <w:bidi w:val="0"/>
              <w:adjustRightInd/>
              <w:snapToGrid/>
              <w:spacing w:after="181" w:afterLines="50"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2: </w:t>
            </w:r>
            <w:r>
              <w:rPr>
                <w:rFonts w:hint="default" w:ascii="Times New Roman" w:hAnsi="Times New Roman" w:cs="Times New Roman"/>
                <w:sz w:val="26"/>
                <w:szCs w:val="26"/>
                <w:lang w:val="en-US"/>
              </w:rPr>
              <w:t>Đánh giá lâm sàng</w:t>
            </w:r>
          </w:p>
        </w:tc>
        <w:tc>
          <w:tcPr>
            <w:tcW w:w="1260" w:type="dxa"/>
            <w:tcBorders>
              <w:top w:val="single" w:color="auto" w:sz="4" w:space="0"/>
              <w:left w:val="single" w:color="auto" w:sz="4" w:space="0"/>
              <w:bottom w:val="single" w:color="auto" w:sz="4" w:space="0"/>
              <w:right w:val="single" w:color="auto" w:sz="4" w:space="0"/>
            </w:tcBorders>
            <w:noWrap w:val="0"/>
            <w:vAlign w:val="top"/>
          </w:tcPr>
          <w:p w14:paraId="7E6CAE06">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16</w:t>
            </w:r>
          </w:p>
        </w:tc>
        <w:tc>
          <w:tcPr>
            <w:tcW w:w="1320" w:type="dxa"/>
            <w:tcBorders>
              <w:top w:val="single" w:color="auto" w:sz="4" w:space="0"/>
              <w:left w:val="single" w:color="auto" w:sz="4" w:space="0"/>
              <w:bottom w:val="single" w:color="auto" w:sz="4" w:space="0"/>
              <w:right w:val="single" w:color="auto" w:sz="4" w:space="0"/>
            </w:tcBorders>
            <w:noWrap w:val="0"/>
            <w:vAlign w:val="top"/>
          </w:tcPr>
          <w:p w14:paraId="38CB69E6">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w:t>
            </w:r>
          </w:p>
        </w:tc>
        <w:tc>
          <w:tcPr>
            <w:tcW w:w="1300" w:type="dxa"/>
            <w:tcBorders>
              <w:top w:val="single" w:color="auto" w:sz="4" w:space="0"/>
              <w:left w:val="single" w:color="auto" w:sz="4" w:space="0"/>
              <w:bottom w:val="single" w:color="auto" w:sz="4" w:space="0"/>
              <w:right w:val="single" w:color="auto" w:sz="4" w:space="0"/>
            </w:tcBorders>
            <w:noWrap w:val="0"/>
            <w:vAlign w:val="top"/>
          </w:tcPr>
          <w:p w14:paraId="5E4D5429">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p>
        </w:tc>
        <w:tc>
          <w:tcPr>
            <w:tcW w:w="1271" w:type="dxa"/>
            <w:tcBorders>
              <w:top w:val="single" w:color="auto" w:sz="4" w:space="0"/>
              <w:left w:val="single" w:color="auto" w:sz="4" w:space="0"/>
              <w:bottom w:val="single" w:color="auto" w:sz="4" w:space="0"/>
              <w:right w:val="single" w:color="auto" w:sz="4" w:space="0"/>
            </w:tcBorders>
            <w:noWrap w:val="0"/>
            <w:vAlign w:val="top"/>
          </w:tcPr>
          <w:p w14:paraId="4DDC25DD">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18</w:t>
            </w:r>
          </w:p>
        </w:tc>
      </w:tr>
      <w:tr w14:paraId="705A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top w:val="single" w:color="auto" w:sz="4" w:space="0"/>
              <w:left w:val="single" w:color="auto" w:sz="4" w:space="0"/>
              <w:bottom w:val="single" w:color="auto" w:sz="4" w:space="0"/>
              <w:right w:val="single" w:color="auto" w:sz="4" w:space="0"/>
            </w:tcBorders>
            <w:noWrap w:val="0"/>
            <w:vAlign w:val="top"/>
          </w:tcPr>
          <w:p w14:paraId="2C2ED27D">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3</w:t>
            </w:r>
          </w:p>
        </w:tc>
        <w:tc>
          <w:tcPr>
            <w:tcW w:w="3340" w:type="dxa"/>
            <w:tcBorders>
              <w:top w:val="single" w:color="auto" w:sz="4" w:space="0"/>
              <w:left w:val="single" w:color="auto" w:sz="4" w:space="0"/>
              <w:bottom w:val="single" w:color="auto" w:sz="4" w:space="0"/>
              <w:right w:val="single" w:color="auto" w:sz="4" w:space="0"/>
            </w:tcBorders>
            <w:noWrap w:val="0"/>
            <w:vAlign w:val="top"/>
          </w:tcPr>
          <w:p w14:paraId="047B2F56">
            <w:pPr>
              <w:keepNext w:val="0"/>
              <w:keepLines w:val="0"/>
              <w:pageBreakBefore w:val="0"/>
              <w:widowControl/>
              <w:kinsoku/>
              <w:wordWrap/>
              <w:overflowPunct/>
              <w:topLinePunct w:val="0"/>
              <w:autoSpaceDE/>
              <w:autoSpaceDN/>
              <w:bidi w:val="0"/>
              <w:adjustRightInd/>
              <w:snapToGrid/>
              <w:spacing w:after="181" w:afterLines="50"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3:</w:t>
            </w:r>
            <w:r>
              <w:rPr>
                <w:rFonts w:hint="default" w:ascii="Times New Roman" w:hAnsi="Times New Roman" w:cs="Times New Roman"/>
                <w:sz w:val="26"/>
                <w:szCs w:val="26"/>
                <w:lang w:val="en-US"/>
              </w:rPr>
              <w:t xml:space="preserve"> Định hình trường hợp</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8493BF8">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eastAsiaTheme="minorEastAsia"/>
                <w:color w:val="000000"/>
                <w:sz w:val="26"/>
                <w:szCs w:val="26"/>
                <w:lang w:val="en-US" w:eastAsia="zh-CN" w:bidi="ar-SA"/>
              </w:rPr>
            </w:pPr>
            <w:r>
              <w:rPr>
                <w:rFonts w:hint="default" w:ascii="Times New Roman" w:hAnsi="Times New Roman" w:cs="Times New Roman"/>
                <w:color w:val="000000"/>
                <w:sz w:val="26"/>
                <w:szCs w:val="26"/>
                <w:lang w:val="en-US" w:eastAsia="zh-CN" w:bidi="ar-SA"/>
              </w:rPr>
              <w:t>7</w:t>
            </w:r>
          </w:p>
        </w:tc>
        <w:tc>
          <w:tcPr>
            <w:tcW w:w="132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B938B47">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eastAsiaTheme="minorEastAsia"/>
                <w:color w:val="000000"/>
                <w:sz w:val="26"/>
                <w:szCs w:val="26"/>
                <w:lang w:val="en-US" w:eastAsia="zh-CN" w:bidi="ar-SA"/>
              </w:rPr>
            </w:pPr>
            <w:r>
              <w:rPr>
                <w:rFonts w:hint="default" w:ascii="Times New Roman" w:hAnsi="Times New Roman" w:cs="Times New Roman"/>
                <w:color w:val="000000"/>
                <w:sz w:val="26"/>
                <w:szCs w:val="26"/>
                <w:lang w:val="en-US" w:eastAsia="zh-CN" w:bidi="ar-SA"/>
              </w:rPr>
              <w:t>1</w:t>
            </w:r>
          </w:p>
        </w:tc>
        <w:tc>
          <w:tcPr>
            <w:tcW w:w="130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CE2E06B">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eastAsiaTheme="minorEastAsia"/>
                <w:color w:val="000000"/>
                <w:sz w:val="26"/>
                <w:szCs w:val="26"/>
                <w:lang w:val="en-US" w:eastAsia="zh-CN" w:bidi="ar-SA"/>
              </w:rPr>
            </w:pPr>
            <w:r>
              <w:rPr>
                <w:rFonts w:hint="default" w:ascii="Times New Roman" w:hAnsi="Times New Roman" w:cs="Times New Roman"/>
                <w:color w:val="000000"/>
                <w:sz w:val="26"/>
                <w:szCs w:val="26"/>
                <w:lang w:val="en-US"/>
              </w:rPr>
              <w:t>1</w:t>
            </w:r>
          </w:p>
        </w:tc>
        <w:tc>
          <w:tcPr>
            <w:tcW w:w="1271" w:type="dxa"/>
            <w:tcBorders>
              <w:top w:val="single" w:color="auto" w:sz="4" w:space="0"/>
              <w:left w:val="single" w:color="auto" w:sz="4" w:space="0"/>
              <w:bottom w:val="single" w:color="auto" w:sz="4" w:space="0"/>
              <w:right w:val="single" w:color="auto" w:sz="4" w:space="0"/>
            </w:tcBorders>
            <w:noWrap w:val="0"/>
            <w:vAlign w:val="top"/>
          </w:tcPr>
          <w:p w14:paraId="3D6D0F79">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9</w:t>
            </w:r>
          </w:p>
        </w:tc>
      </w:tr>
      <w:tr w14:paraId="37D7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top w:val="single" w:color="auto" w:sz="4" w:space="0"/>
              <w:left w:val="single" w:color="auto" w:sz="4" w:space="0"/>
              <w:bottom w:val="single" w:color="auto" w:sz="4" w:space="0"/>
              <w:right w:val="single" w:color="auto" w:sz="4" w:space="0"/>
            </w:tcBorders>
            <w:noWrap w:val="0"/>
            <w:vAlign w:val="top"/>
          </w:tcPr>
          <w:p w14:paraId="26115063">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4</w:t>
            </w:r>
          </w:p>
        </w:tc>
        <w:tc>
          <w:tcPr>
            <w:tcW w:w="3340" w:type="dxa"/>
            <w:tcBorders>
              <w:top w:val="single" w:color="auto" w:sz="4" w:space="0"/>
              <w:left w:val="single" w:color="auto" w:sz="4" w:space="0"/>
              <w:bottom w:val="single" w:color="auto" w:sz="4" w:space="0"/>
              <w:right w:val="single" w:color="auto" w:sz="4" w:space="0"/>
            </w:tcBorders>
            <w:noWrap w:val="0"/>
            <w:vAlign w:val="top"/>
          </w:tcPr>
          <w:p w14:paraId="5D3E0DD0">
            <w:pPr>
              <w:keepNext w:val="0"/>
              <w:keepLines w:val="0"/>
              <w:pageBreakBefore w:val="0"/>
              <w:widowControl/>
              <w:kinsoku/>
              <w:wordWrap/>
              <w:overflowPunct/>
              <w:topLinePunct w:val="0"/>
              <w:autoSpaceDE/>
              <w:autoSpaceDN/>
              <w:bidi w:val="0"/>
              <w:adjustRightInd/>
              <w:snapToGrid/>
              <w:spacing w:after="181" w:afterLines="50"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Chương 4: Lập kế hoạch can thiệp</w:t>
            </w:r>
          </w:p>
        </w:tc>
        <w:tc>
          <w:tcPr>
            <w:tcW w:w="1260" w:type="dxa"/>
            <w:tcBorders>
              <w:top w:val="single" w:color="auto" w:sz="4" w:space="0"/>
              <w:left w:val="single" w:color="auto" w:sz="4" w:space="0"/>
              <w:bottom w:val="single" w:color="auto" w:sz="4" w:space="0"/>
              <w:right w:val="single" w:color="auto" w:sz="4" w:space="0"/>
            </w:tcBorders>
            <w:noWrap w:val="0"/>
            <w:vAlign w:val="top"/>
          </w:tcPr>
          <w:p w14:paraId="43F95074">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4</w:t>
            </w:r>
          </w:p>
        </w:tc>
        <w:tc>
          <w:tcPr>
            <w:tcW w:w="1320" w:type="dxa"/>
            <w:tcBorders>
              <w:top w:val="single" w:color="auto" w:sz="4" w:space="0"/>
              <w:left w:val="single" w:color="auto" w:sz="4" w:space="0"/>
              <w:bottom w:val="single" w:color="auto" w:sz="4" w:space="0"/>
              <w:right w:val="single" w:color="auto" w:sz="4" w:space="0"/>
            </w:tcBorders>
            <w:noWrap w:val="0"/>
            <w:vAlign w:val="top"/>
          </w:tcPr>
          <w:p w14:paraId="1814DDA8">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w:t>
            </w:r>
          </w:p>
        </w:tc>
        <w:tc>
          <w:tcPr>
            <w:tcW w:w="1300" w:type="dxa"/>
            <w:tcBorders>
              <w:top w:val="single" w:color="auto" w:sz="4" w:space="0"/>
              <w:left w:val="single" w:color="auto" w:sz="4" w:space="0"/>
              <w:bottom w:val="single" w:color="auto" w:sz="4" w:space="0"/>
              <w:right w:val="single" w:color="auto" w:sz="4" w:space="0"/>
            </w:tcBorders>
            <w:noWrap w:val="0"/>
            <w:vAlign w:val="top"/>
          </w:tcPr>
          <w:p w14:paraId="6A09DEF7">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p>
        </w:tc>
        <w:tc>
          <w:tcPr>
            <w:tcW w:w="1271" w:type="dxa"/>
            <w:tcBorders>
              <w:top w:val="single" w:color="auto" w:sz="4" w:space="0"/>
              <w:left w:val="single" w:color="auto" w:sz="4" w:space="0"/>
              <w:bottom w:val="single" w:color="auto" w:sz="4" w:space="0"/>
              <w:right w:val="single" w:color="auto" w:sz="4" w:space="0"/>
            </w:tcBorders>
            <w:noWrap w:val="0"/>
            <w:vAlign w:val="top"/>
          </w:tcPr>
          <w:p w14:paraId="138B1C9E">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6</w:t>
            </w:r>
          </w:p>
        </w:tc>
      </w:tr>
      <w:tr w14:paraId="2E067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top w:val="single" w:color="auto" w:sz="4" w:space="0"/>
              <w:left w:val="single" w:color="auto" w:sz="4" w:space="0"/>
              <w:bottom w:val="single" w:color="auto" w:sz="4" w:space="0"/>
              <w:right w:val="single" w:color="auto" w:sz="4" w:space="0"/>
            </w:tcBorders>
            <w:noWrap w:val="0"/>
            <w:vAlign w:val="top"/>
          </w:tcPr>
          <w:p w14:paraId="0A236AF9">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w:t>
            </w:r>
          </w:p>
        </w:tc>
        <w:tc>
          <w:tcPr>
            <w:tcW w:w="3340" w:type="dxa"/>
            <w:tcBorders>
              <w:top w:val="single" w:color="auto" w:sz="4" w:space="0"/>
              <w:left w:val="single" w:color="auto" w:sz="4" w:space="0"/>
              <w:bottom w:val="single" w:color="auto" w:sz="4" w:space="0"/>
              <w:right w:val="single" w:color="auto" w:sz="4" w:space="0"/>
            </w:tcBorders>
            <w:noWrap w:val="0"/>
            <w:vAlign w:val="top"/>
          </w:tcPr>
          <w:p w14:paraId="674DC0AC">
            <w:pPr>
              <w:keepNext w:val="0"/>
              <w:keepLines w:val="0"/>
              <w:pageBreakBefore w:val="0"/>
              <w:widowControl/>
              <w:kinsoku/>
              <w:wordWrap/>
              <w:overflowPunct/>
              <w:topLinePunct w:val="0"/>
              <w:autoSpaceDE/>
              <w:autoSpaceDN/>
              <w:bidi w:val="0"/>
              <w:adjustRightInd/>
              <w:snapToGrid/>
              <w:spacing w:after="181" w:afterLines="50"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Chương 5: Quản lý ca lâm sàng</w:t>
            </w:r>
          </w:p>
        </w:tc>
        <w:tc>
          <w:tcPr>
            <w:tcW w:w="1260" w:type="dxa"/>
            <w:tcBorders>
              <w:top w:val="single" w:color="auto" w:sz="4" w:space="0"/>
              <w:left w:val="single" w:color="auto" w:sz="4" w:space="0"/>
              <w:bottom w:val="single" w:color="auto" w:sz="4" w:space="0"/>
              <w:right w:val="single" w:color="auto" w:sz="4" w:space="0"/>
            </w:tcBorders>
            <w:noWrap w:val="0"/>
            <w:vAlign w:val="top"/>
          </w:tcPr>
          <w:p w14:paraId="78862C49">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w:t>
            </w:r>
          </w:p>
        </w:tc>
        <w:tc>
          <w:tcPr>
            <w:tcW w:w="1320" w:type="dxa"/>
            <w:tcBorders>
              <w:top w:val="single" w:color="auto" w:sz="4" w:space="0"/>
              <w:left w:val="single" w:color="auto" w:sz="4" w:space="0"/>
              <w:bottom w:val="single" w:color="auto" w:sz="4" w:space="0"/>
              <w:right w:val="single" w:color="auto" w:sz="4" w:space="0"/>
            </w:tcBorders>
            <w:noWrap w:val="0"/>
            <w:vAlign w:val="top"/>
          </w:tcPr>
          <w:p w14:paraId="150BA014">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w:t>
            </w:r>
          </w:p>
        </w:tc>
        <w:tc>
          <w:tcPr>
            <w:tcW w:w="1300" w:type="dxa"/>
            <w:tcBorders>
              <w:top w:val="single" w:color="auto" w:sz="4" w:space="0"/>
              <w:left w:val="single" w:color="auto" w:sz="4" w:space="0"/>
              <w:bottom w:val="single" w:color="auto" w:sz="4" w:space="0"/>
              <w:right w:val="single" w:color="auto" w:sz="4" w:space="0"/>
            </w:tcBorders>
            <w:noWrap w:val="0"/>
            <w:vAlign w:val="top"/>
          </w:tcPr>
          <w:p w14:paraId="0CB2EEFF">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w:t>
            </w:r>
          </w:p>
        </w:tc>
        <w:tc>
          <w:tcPr>
            <w:tcW w:w="1271" w:type="dxa"/>
            <w:tcBorders>
              <w:top w:val="single" w:color="auto" w:sz="4" w:space="0"/>
              <w:left w:val="single" w:color="auto" w:sz="4" w:space="0"/>
              <w:bottom w:val="single" w:color="auto" w:sz="4" w:space="0"/>
              <w:right w:val="single" w:color="auto" w:sz="4" w:space="0"/>
            </w:tcBorders>
            <w:noWrap w:val="0"/>
            <w:vAlign w:val="top"/>
          </w:tcPr>
          <w:p w14:paraId="7093D500">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9</w:t>
            </w:r>
          </w:p>
        </w:tc>
      </w:tr>
      <w:tr w14:paraId="735F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gridSpan w:val="2"/>
            <w:tcBorders>
              <w:top w:val="single" w:color="auto" w:sz="4" w:space="0"/>
              <w:left w:val="single" w:color="auto" w:sz="4" w:space="0"/>
              <w:bottom w:val="single" w:color="auto" w:sz="4" w:space="0"/>
              <w:right w:val="single" w:color="auto" w:sz="4" w:space="0"/>
            </w:tcBorders>
            <w:noWrap w:val="0"/>
            <w:vAlign w:val="top"/>
          </w:tcPr>
          <w:p w14:paraId="638E9F57">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sz w:val="26"/>
                <w:szCs w:val="26"/>
              </w:rPr>
            </w:pPr>
            <w:r>
              <w:rPr>
                <w:rFonts w:hint="default" w:ascii="Times New Roman" w:hAnsi="Times New Roman" w:cs="Times New Roman"/>
                <w:b/>
                <w:sz w:val="26"/>
                <w:szCs w:val="26"/>
              </w:rPr>
              <w:t>Cộng</w:t>
            </w:r>
          </w:p>
        </w:tc>
        <w:tc>
          <w:tcPr>
            <w:tcW w:w="1260" w:type="dxa"/>
            <w:tcBorders>
              <w:top w:val="single" w:color="auto" w:sz="4" w:space="0"/>
              <w:left w:val="single" w:color="auto" w:sz="4" w:space="0"/>
              <w:bottom w:val="single" w:color="auto" w:sz="4" w:space="0"/>
              <w:right w:val="single" w:color="auto" w:sz="4" w:space="0"/>
            </w:tcBorders>
            <w:noWrap w:val="0"/>
            <w:vAlign w:val="top"/>
          </w:tcPr>
          <w:p w14:paraId="2A384B66">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color w:val="000000"/>
                <w:sz w:val="26"/>
                <w:szCs w:val="26"/>
                <w:lang w:val="en-US"/>
              </w:rPr>
            </w:pPr>
            <w:r>
              <w:rPr>
                <w:rFonts w:hint="default" w:ascii="Times New Roman" w:hAnsi="Times New Roman" w:cs="Times New Roman"/>
                <w:b/>
                <w:color w:val="000000"/>
                <w:sz w:val="26"/>
                <w:szCs w:val="26"/>
                <w:lang w:val="en-US"/>
              </w:rPr>
              <w:t>33</w:t>
            </w:r>
          </w:p>
        </w:tc>
        <w:tc>
          <w:tcPr>
            <w:tcW w:w="1320" w:type="dxa"/>
            <w:tcBorders>
              <w:top w:val="single" w:color="auto" w:sz="4" w:space="0"/>
              <w:left w:val="single" w:color="auto" w:sz="4" w:space="0"/>
              <w:bottom w:val="single" w:color="auto" w:sz="4" w:space="0"/>
              <w:right w:val="single" w:color="auto" w:sz="4" w:space="0"/>
            </w:tcBorders>
            <w:noWrap w:val="0"/>
            <w:vAlign w:val="top"/>
          </w:tcPr>
          <w:p w14:paraId="0580531B">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color w:val="000000"/>
                <w:sz w:val="26"/>
                <w:szCs w:val="26"/>
                <w:lang w:val="en-US"/>
              </w:rPr>
            </w:pPr>
            <w:r>
              <w:rPr>
                <w:rFonts w:hint="default" w:ascii="Times New Roman" w:hAnsi="Times New Roman" w:cs="Times New Roman"/>
                <w:b/>
                <w:color w:val="000000"/>
                <w:sz w:val="26"/>
                <w:szCs w:val="26"/>
                <w:lang w:val="en-US"/>
              </w:rPr>
              <w:t>6</w:t>
            </w:r>
          </w:p>
        </w:tc>
        <w:tc>
          <w:tcPr>
            <w:tcW w:w="1300" w:type="dxa"/>
            <w:tcBorders>
              <w:top w:val="single" w:color="auto" w:sz="4" w:space="0"/>
              <w:left w:val="single" w:color="auto" w:sz="4" w:space="0"/>
              <w:bottom w:val="single" w:color="auto" w:sz="4" w:space="0"/>
              <w:right w:val="single" w:color="auto" w:sz="4" w:space="0"/>
            </w:tcBorders>
            <w:noWrap w:val="0"/>
            <w:vAlign w:val="top"/>
          </w:tcPr>
          <w:p w14:paraId="3A5D1EA7">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color w:val="000000"/>
                <w:sz w:val="26"/>
                <w:szCs w:val="26"/>
                <w:lang w:val="en-US"/>
              </w:rPr>
            </w:pPr>
            <w:r>
              <w:rPr>
                <w:rFonts w:hint="default" w:ascii="Times New Roman" w:hAnsi="Times New Roman" w:cs="Times New Roman"/>
                <w:b/>
                <w:color w:val="000000"/>
                <w:sz w:val="26"/>
                <w:szCs w:val="26"/>
                <w:lang w:val="en-US"/>
              </w:rPr>
              <w:t>3</w:t>
            </w:r>
          </w:p>
        </w:tc>
        <w:tc>
          <w:tcPr>
            <w:tcW w:w="1271" w:type="dxa"/>
            <w:tcBorders>
              <w:top w:val="single" w:color="auto" w:sz="4" w:space="0"/>
              <w:left w:val="single" w:color="auto" w:sz="4" w:space="0"/>
              <w:bottom w:val="single" w:color="auto" w:sz="4" w:space="0"/>
              <w:right w:val="single" w:color="auto" w:sz="4" w:space="0"/>
            </w:tcBorders>
            <w:noWrap w:val="0"/>
            <w:vAlign w:val="top"/>
          </w:tcPr>
          <w:p w14:paraId="2EA401C9">
            <w:pPr>
              <w:keepNext w:val="0"/>
              <w:keepLines w:val="0"/>
              <w:pageBreakBefore w:val="0"/>
              <w:widowControl/>
              <w:kinsoku/>
              <w:wordWrap/>
              <w:overflowPunct/>
              <w:topLinePunct w:val="0"/>
              <w:autoSpaceDE/>
              <w:autoSpaceDN/>
              <w:bidi w:val="0"/>
              <w:adjustRightInd/>
              <w:snapToGrid/>
              <w:spacing w:after="181" w:afterLines="50" w:line="312" w:lineRule="auto"/>
              <w:jc w:val="center"/>
              <w:textAlignment w:val="auto"/>
              <w:rPr>
                <w:rFonts w:hint="default" w:ascii="Times New Roman" w:hAnsi="Times New Roman" w:cs="Times New Roman"/>
                <w:b/>
                <w:color w:val="000000"/>
                <w:sz w:val="26"/>
                <w:szCs w:val="26"/>
                <w:lang w:val="en-US"/>
              </w:rPr>
            </w:pPr>
            <w:r>
              <w:rPr>
                <w:rFonts w:hint="default" w:ascii="Times New Roman" w:hAnsi="Times New Roman" w:cs="Times New Roman"/>
                <w:b/>
                <w:color w:val="000000"/>
                <w:sz w:val="26"/>
                <w:szCs w:val="26"/>
                <w:lang w:val="en-US"/>
              </w:rPr>
              <w:t>45</w:t>
            </w:r>
          </w:p>
        </w:tc>
      </w:tr>
    </w:tbl>
    <w:p w14:paraId="23899A1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ab/>
      </w:r>
    </w:p>
    <w:p w14:paraId="72F1772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ab/>
      </w:r>
    </w:p>
    <w:p w14:paraId="13A8D50E">
      <w:pPr>
        <w:rPr>
          <w:rFonts w:hint="default" w:ascii="Times New Roman" w:hAnsi="Times New Roman" w:cs="Times New Roman"/>
          <w:b/>
          <w:i/>
          <w:sz w:val="26"/>
          <w:szCs w:val="26"/>
        </w:rPr>
      </w:pPr>
      <w:r>
        <w:rPr>
          <w:rFonts w:hint="default" w:ascii="Times New Roman" w:hAnsi="Times New Roman" w:cs="Times New Roman"/>
          <w:b/>
          <w:i/>
          <w:sz w:val="26"/>
          <w:szCs w:val="26"/>
        </w:rPr>
        <w:br w:type="page"/>
      </w:r>
    </w:p>
    <w:p w14:paraId="5D132562">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sectPr>
          <w:type w:val="continuous"/>
          <w:pgSz w:w="11907" w:h="16840"/>
          <w:pgMar w:top="1138" w:right="1138" w:bottom="1138" w:left="1701" w:header="720" w:footer="1021" w:gutter="0"/>
          <w:pgNumType w:start="1"/>
          <w:cols w:space="720" w:num="1"/>
          <w:docGrid w:linePitch="360" w:charSpace="0"/>
        </w:sectPr>
      </w:pPr>
    </w:p>
    <w:p w14:paraId="7E82698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rPr>
        <w:t>6.2. Lịch trình cụ thể cho từng nội dung (Chỉ là dự kiến, trong thực hiện có thể điều chỉnh cho phù hợp đối tượng người học và thời khoá biểu của Học viện)</w:t>
      </w:r>
      <w:r>
        <w:rPr>
          <w:rFonts w:hint="default" w:ascii="Times New Roman" w:hAnsi="Times New Roman" w:cs="Times New Roman"/>
          <w:b/>
          <w:sz w:val="26"/>
          <w:szCs w:val="26"/>
          <w:lang w:val="vi-VN"/>
        </w:rPr>
        <w:t>:</w:t>
      </w:r>
    </w:p>
    <w:p w14:paraId="5B91B5FA">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b/>
          <w:sz w:val="26"/>
          <w:szCs w:val="26"/>
          <w:u w:val="none"/>
          <w:lang w:val="en-US"/>
        </w:rPr>
      </w:pPr>
      <w:r>
        <w:rPr>
          <w:rFonts w:hint="default" w:ascii="Times New Roman" w:hAnsi="Times New Roman" w:cs="Times New Roman"/>
          <w:b/>
          <w:sz w:val="26"/>
          <w:szCs w:val="26"/>
          <w:u w:val="single"/>
        </w:rPr>
        <w:t>Buổi 1</w:t>
      </w:r>
      <w:r>
        <w:rPr>
          <w:rFonts w:hint="default" w:ascii="Times New Roman" w:hAnsi="Times New Roman" w:cs="Times New Roman"/>
          <w:b/>
          <w:sz w:val="26"/>
          <w:szCs w:val="26"/>
          <w:u w:val="none"/>
          <w:lang w:val="en-US"/>
        </w:rPr>
        <w:t>:</w:t>
      </w:r>
    </w:p>
    <w:tbl>
      <w:tblPr>
        <w:tblStyle w:val="3"/>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835"/>
        <w:gridCol w:w="1546"/>
        <w:gridCol w:w="6269"/>
        <w:gridCol w:w="3189"/>
        <w:gridCol w:w="1263"/>
      </w:tblGrid>
      <w:tr w14:paraId="3CA3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tcBorders>
              <w:top w:val="single" w:color="auto" w:sz="4" w:space="0"/>
              <w:left w:val="single" w:color="auto" w:sz="4" w:space="0"/>
              <w:bottom w:val="single" w:color="auto" w:sz="4" w:space="0"/>
              <w:right w:val="single" w:color="auto" w:sz="4" w:space="0"/>
            </w:tcBorders>
            <w:noWrap w:val="0"/>
            <w:vAlign w:val="center"/>
          </w:tcPr>
          <w:p w14:paraId="3A5C13C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622" w:type="pct"/>
            <w:tcBorders>
              <w:top w:val="single" w:color="auto" w:sz="4" w:space="0"/>
              <w:left w:val="single" w:color="auto" w:sz="4" w:space="0"/>
              <w:bottom w:val="single" w:color="auto" w:sz="4" w:space="0"/>
              <w:right w:val="single" w:color="auto" w:sz="4" w:space="0"/>
            </w:tcBorders>
            <w:noWrap w:val="0"/>
            <w:vAlign w:val="center"/>
          </w:tcPr>
          <w:p w14:paraId="3ED9DED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4" w:type="pct"/>
            <w:tcBorders>
              <w:top w:val="single" w:color="auto" w:sz="4" w:space="0"/>
              <w:left w:val="single" w:color="auto" w:sz="4" w:space="0"/>
              <w:bottom w:val="single" w:color="auto" w:sz="4" w:space="0"/>
              <w:right w:val="single" w:color="auto" w:sz="4" w:space="0"/>
            </w:tcBorders>
            <w:noWrap w:val="0"/>
            <w:vAlign w:val="center"/>
          </w:tcPr>
          <w:p w14:paraId="232DE74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2125" w:type="pct"/>
            <w:tcBorders>
              <w:top w:val="single" w:color="auto" w:sz="4" w:space="0"/>
              <w:left w:val="single" w:color="auto" w:sz="4" w:space="0"/>
              <w:bottom w:val="single" w:color="auto" w:sz="4" w:space="0"/>
              <w:right w:val="single" w:color="auto" w:sz="4" w:space="0"/>
            </w:tcBorders>
            <w:noWrap w:val="0"/>
            <w:vAlign w:val="center"/>
          </w:tcPr>
          <w:p w14:paraId="79A8DBB7">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081" w:type="pct"/>
            <w:tcBorders>
              <w:top w:val="single" w:color="auto" w:sz="4" w:space="0"/>
              <w:left w:val="single" w:color="auto" w:sz="4" w:space="0"/>
              <w:bottom w:val="single" w:color="auto" w:sz="4" w:space="0"/>
              <w:right w:val="single" w:color="auto" w:sz="4" w:space="0"/>
            </w:tcBorders>
            <w:noWrap w:val="0"/>
            <w:vAlign w:val="center"/>
          </w:tcPr>
          <w:p w14:paraId="45E9E4A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8" w:type="pct"/>
            <w:tcBorders>
              <w:top w:val="single" w:color="auto" w:sz="4" w:space="0"/>
              <w:left w:val="single" w:color="auto" w:sz="4" w:space="0"/>
              <w:bottom w:val="single" w:color="auto" w:sz="4" w:space="0"/>
              <w:right w:val="single" w:color="auto" w:sz="4" w:space="0"/>
            </w:tcBorders>
            <w:noWrap w:val="0"/>
            <w:vAlign w:val="top"/>
          </w:tcPr>
          <w:p w14:paraId="35FED88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530EB1B8">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1A0D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18" w:type="pct"/>
            <w:tcBorders>
              <w:top w:val="single" w:color="auto" w:sz="4" w:space="0"/>
              <w:left w:val="single" w:color="auto" w:sz="4" w:space="0"/>
              <w:right w:val="single" w:color="auto" w:sz="4" w:space="0"/>
            </w:tcBorders>
            <w:noWrap w:val="0"/>
            <w:vAlign w:val="center"/>
          </w:tcPr>
          <w:p w14:paraId="5E53CD2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w:t>
            </w:r>
          </w:p>
        </w:tc>
        <w:tc>
          <w:tcPr>
            <w:tcW w:w="622" w:type="pct"/>
            <w:tcBorders>
              <w:top w:val="single" w:color="auto" w:sz="4" w:space="0"/>
              <w:left w:val="single" w:color="auto" w:sz="4" w:space="0"/>
              <w:right w:val="single" w:color="auto" w:sz="4" w:space="0"/>
            </w:tcBorders>
            <w:noWrap w:val="0"/>
            <w:vAlign w:val="top"/>
          </w:tcPr>
          <w:p w14:paraId="52DB57D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 xml:space="preserve">Chương 1: Những vấn đề chung </w:t>
            </w:r>
          </w:p>
          <w:p w14:paraId="0635270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c>
          <w:tcPr>
            <w:tcW w:w="524" w:type="pct"/>
            <w:tcBorders>
              <w:top w:val="single" w:color="auto" w:sz="4" w:space="0"/>
              <w:left w:val="single" w:color="auto" w:sz="4" w:space="0"/>
              <w:right w:val="single" w:color="auto" w:sz="4" w:space="0"/>
            </w:tcBorders>
            <w:noWrap w:val="0"/>
            <w:vAlign w:val="top"/>
          </w:tcPr>
          <w:p w14:paraId="51425D4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i/>
                <w:sz w:val="26"/>
                <w:szCs w:val="26"/>
              </w:rPr>
              <w:t>KT</w:t>
            </w:r>
            <w:r>
              <w:rPr>
                <w:rFonts w:hint="default" w:ascii="Times New Roman" w:hAnsi="Times New Roman" w:cs="Times New Roman"/>
                <w:i/>
                <w:sz w:val="26"/>
                <w:szCs w:val="26"/>
                <w:lang w:val="en-US"/>
              </w:rPr>
              <w:t xml:space="preserve">1, </w:t>
            </w:r>
            <w:r>
              <w:rPr>
                <w:rFonts w:hint="default" w:ascii="Times New Roman" w:hAnsi="Times New Roman" w:cs="Times New Roman"/>
                <w:i/>
                <w:sz w:val="26"/>
                <w:szCs w:val="26"/>
              </w:rPr>
              <w:t>K</w:t>
            </w:r>
            <w:r>
              <w:rPr>
                <w:rFonts w:hint="default" w:ascii="Times New Roman" w:hAnsi="Times New Roman" w:cs="Times New Roman"/>
                <w:i/>
                <w:sz w:val="26"/>
                <w:szCs w:val="26"/>
                <w:lang w:val="en-US"/>
              </w:rPr>
              <w:t>T2, KT3, PC1</w:t>
            </w:r>
          </w:p>
        </w:tc>
        <w:tc>
          <w:tcPr>
            <w:tcW w:w="2125" w:type="pct"/>
            <w:tcBorders>
              <w:top w:val="single" w:color="auto" w:sz="4" w:space="0"/>
              <w:left w:val="single" w:color="auto" w:sz="4" w:space="0"/>
              <w:right w:val="single" w:color="auto" w:sz="4" w:space="0"/>
            </w:tcBorders>
            <w:noWrap w:val="0"/>
            <w:vAlign w:val="center"/>
          </w:tcPr>
          <w:p w14:paraId="5A25851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0B15FB8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10E35A0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7E1BBBE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T11-60; 66-145 </w:t>
            </w:r>
          </w:p>
          <w:p w14:paraId="452C0BB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Tự nghiên cứu nguyên tắc đạo đức nghề nghiệp của các tổ chức tâm lý lâm sàng trên thế giới, luật pháp Việt Nam, quyền con người, kiến thức Tâm lý học để định hướng xây dựng bản nguyên tắc đạo đức nghề của bản thân.</w:t>
            </w:r>
          </w:p>
          <w:p w14:paraId="2060D2D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081" w:type="pct"/>
            <w:tcBorders>
              <w:top w:val="single" w:color="auto" w:sz="4" w:space="0"/>
              <w:left w:val="single" w:color="auto" w:sz="4" w:space="0"/>
              <w:right w:val="single" w:color="auto" w:sz="4" w:space="0"/>
            </w:tcBorders>
            <w:noWrap w:val="0"/>
            <w:vAlign w:val="top"/>
          </w:tcPr>
          <w:p w14:paraId="6C00A8D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Bản nguyên tắc đạo đức nghề nghiệp của cá nhân sinh viên xây dựng</w:t>
            </w:r>
          </w:p>
        </w:tc>
        <w:tc>
          <w:tcPr>
            <w:tcW w:w="428" w:type="pct"/>
            <w:tcBorders>
              <w:top w:val="single" w:color="auto" w:sz="4" w:space="0"/>
              <w:left w:val="single" w:color="auto" w:sz="4" w:space="0"/>
              <w:right w:val="single" w:color="auto" w:sz="4" w:space="0"/>
            </w:tcBorders>
            <w:noWrap w:val="0"/>
            <w:vAlign w:val="top"/>
          </w:tcPr>
          <w:p w14:paraId="47E5DD4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vi-VN"/>
              </w:rPr>
            </w:pPr>
          </w:p>
        </w:tc>
      </w:tr>
    </w:tbl>
    <w:p w14:paraId="4DC0B8B3">
      <w:pPr>
        <w:rPr>
          <w:rFonts w:hint="default" w:ascii="Times New Roman" w:hAnsi="Times New Roman" w:cs="Times New Roman"/>
          <w:b/>
          <w:sz w:val="26"/>
          <w:szCs w:val="26"/>
          <w:u w:val="single"/>
        </w:rPr>
      </w:pPr>
      <w:r>
        <w:rPr>
          <w:rFonts w:hint="default" w:ascii="Times New Roman" w:hAnsi="Times New Roman" w:cs="Times New Roman"/>
          <w:b/>
          <w:sz w:val="26"/>
          <w:szCs w:val="26"/>
          <w:u w:val="single"/>
        </w:rPr>
        <w:br w:type="page"/>
      </w:r>
    </w:p>
    <w:p w14:paraId="34BE044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u w:val="single"/>
        </w:rPr>
      </w:pPr>
      <w:r>
        <w:rPr>
          <w:rFonts w:hint="default" w:ascii="Times New Roman" w:hAnsi="Times New Roman" w:cs="Times New Roman"/>
          <w:b/>
          <w:sz w:val="26"/>
          <w:szCs w:val="26"/>
          <w:u w:val="single"/>
        </w:rPr>
        <w:t>Buổi 2</w:t>
      </w:r>
    </w:p>
    <w:tbl>
      <w:tblPr>
        <w:tblStyle w:val="3"/>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10"/>
        <w:gridCol w:w="1550"/>
        <w:gridCol w:w="4870"/>
        <w:gridCol w:w="2735"/>
        <w:gridCol w:w="1275"/>
      </w:tblGrid>
      <w:tr w14:paraId="4A35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 w:type="pct"/>
            <w:tcBorders>
              <w:top w:val="single" w:color="auto" w:sz="4" w:space="0"/>
              <w:left w:val="single" w:color="auto" w:sz="4" w:space="0"/>
              <w:bottom w:val="single" w:color="auto" w:sz="4" w:space="0"/>
              <w:right w:val="single" w:color="auto" w:sz="4" w:space="0"/>
            </w:tcBorders>
            <w:noWrap w:val="0"/>
            <w:vAlign w:val="center"/>
          </w:tcPr>
          <w:p w14:paraId="0CDB1A1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4" w:type="pct"/>
            <w:tcBorders>
              <w:top w:val="single" w:color="auto" w:sz="4" w:space="0"/>
              <w:left w:val="single" w:color="auto" w:sz="4" w:space="0"/>
              <w:bottom w:val="single" w:color="auto" w:sz="4" w:space="0"/>
              <w:right w:val="single" w:color="auto" w:sz="4" w:space="0"/>
            </w:tcBorders>
            <w:noWrap w:val="0"/>
            <w:vAlign w:val="center"/>
          </w:tcPr>
          <w:p w14:paraId="1291BB1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42E5067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51" w:type="pct"/>
            <w:tcBorders>
              <w:top w:val="single" w:color="auto" w:sz="4" w:space="0"/>
              <w:left w:val="single" w:color="auto" w:sz="4" w:space="0"/>
              <w:bottom w:val="single" w:color="auto" w:sz="4" w:space="0"/>
              <w:right w:val="single" w:color="auto" w:sz="4" w:space="0"/>
            </w:tcBorders>
            <w:noWrap w:val="0"/>
            <w:vAlign w:val="center"/>
          </w:tcPr>
          <w:p w14:paraId="782D4CC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02C0F01D">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tcBorders>
              <w:top w:val="single" w:color="auto" w:sz="4" w:space="0"/>
              <w:left w:val="single" w:color="auto" w:sz="4" w:space="0"/>
              <w:bottom w:val="single" w:color="auto" w:sz="4" w:space="0"/>
              <w:right w:val="single" w:color="auto" w:sz="4" w:space="0"/>
            </w:tcBorders>
            <w:noWrap w:val="0"/>
            <w:vAlign w:val="top"/>
          </w:tcPr>
          <w:p w14:paraId="25F76929">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4C68AC5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063C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9" w:type="pct"/>
            <w:tcBorders>
              <w:top w:val="single" w:color="auto" w:sz="4" w:space="0"/>
              <w:left w:val="single" w:color="auto" w:sz="4" w:space="0"/>
              <w:right w:val="single" w:color="auto" w:sz="4" w:space="0"/>
            </w:tcBorders>
            <w:noWrap w:val="0"/>
            <w:vAlign w:val="center"/>
          </w:tcPr>
          <w:p w14:paraId="377152B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w:t>
            </w:r>
          </w:p>
        </w:tc>
        <w:tc>
          <w:tcPr>
            <w:tcW w:w="1224" w:type="pct"/>
            <w:tcBorders>
              <w:top w:val="single" w:color="auto" w:sz="4" w:space="0"/>
              <w:left w:val="single" w:color="auto" w:sz="4" w:space="0"/>
              <w:right w:val="single" w:color="auto" w:sz="4" w:space="0"/>
            </w:tcBorders>
            <w:noWrap w:val="0"/>
            <w:vAlign w:val="top"/>
          </w:tcPr>
          <w:p w14:paraId="798ED7E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Chương 2: Đánh giá lâm sàng</w:t>
            </w:r>
          </w:p>
          <w:p w14:paraId="34F73EF9">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2.1. Thiết lập mối quan hệ lâm sàng</w:t>
            </w:r>
          </w:p>
          <w:p w14:paraId="10DF4754">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2.2. Đánh giá lâm sàng</w:t>
            </w:r>
          </w:p>
          <w:p w14:paraId="45F49AA8">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val="0"/>
                <w:i/>
                <w:iCs/>
                <w:sz w:val="26"/>
                <w:szCs w:val="26"/>
                <w:lang w:val="en-US"/>
              </w:rPr>
            </w:pPr>
            <w:r>
              <w:rPr>
                <w:rFonts w:hint="default" w:ascii="Times New Roman" w:hAnsi="Times New Roman" w:cs="Times New Roman"/>
                <w:b w:val="0"/>
                <w:bCs w:val="0"/>
                <w:i/>
                <w:iCs/>
                <w:sz w:val="26"/>
                <w:szCs w:val="26"/>
                <w:lang w:val="en-US"/>
              </w:rPr>
              <w:t>2.2.1. Khái niệm đánh giá</w:t>
            </w:r>
          </w:p>
          <w:p w14:paraId="27FAE1E5">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val="0"/>
                <w:i/>
                <w:iCs/>
                <w:sz w:val="26"/>
                <w:szCs w:val="26"/>
                <w:lang w:val="en-US"/>
              </w:rPr>
            </w:pPr>
            <w:r>
              <w:rPr>
                <w:rFonts w:hint="default" w:ascii="Times New Roman" w:hAnsi="Times New Roman" w:cs="Times New Roman"/>
                <w:b w:val="0"/>
                <w:bCs w:val="0"/>
                <w:i/>
                <w:iCs/>
                <w:sz w:val="26"/>
                <w:szCs w:val="26"/>
                <w:lang w:val="en-US"/>
              </w:rPr>
              <w:t>2.2.2. Nội dung đánh giá lâm sàng</w:t>
            </w:r>
          </w:p>
          <w:p w14:paraId="51A21AAF">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sz w:val="26"/>
                <w:szCs w:val="26"/>
              </w:rPr>
            </w:pPr>
            <w:r>
              <w:rPr>
                <w:rFonts w:hint="default" w:ascii="Times New Roman" w:hAnsi="Times New Roman" w:cs="Times New Roman"/>
                <w:b w:val="0"/>
                <w:bCs w:val="0"/>
                <w:i/>
                <w:iCs/>
                <w:sz w:val="26"/>
                <w:szCs w:val="26"/>
                <w:lang w:val="en-US"/>
              </w:rPr>
              <w:t>2.2.3. Phương pháp đánh giá lâm sàng</w:t>
            </w:r>
          </w:p>
        </w:tc>
        <w:tc>
          <w:tcPr>
            <w:tcW w:w="525" w:type="pct"/>
            <w:tcBorders>
              <w:top w:val="single" w:color="auto" w:sz="4" w:space="0"/>
              <w:left w:val="single" w:color="auto" w:sz="4" w:space="0"/>
              <w:right w:val="single" w:color="auto" w:sz="4" w:space="0"/>
            </w:tcBorders>
            <w:noWrap w:val="0"/>
            <w:vAlign w:val="top"/>
          </w:tcPr>
          <w:p w14:paraId="08F05113">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sz w:val="26"/>
                <w:szCs w:val="26"/>
              </w:rPr>
              <w:t>KT</w:t>
            </w:r>
            <w:r>
              <w:rPr>
                <w:rFonts w:hint="default" w:ascii="Times New Roman" w:hAnsi="Times New Roman" w:cs="Times New Roman"/>
                <w:i/>
                <w:sz w:val="26"/>
                <w:szCs w:val="26"/>
                <w:lang w:val="en-US"/>
              </w:rPr>
              <w:t xml:space="preserve">1, </w:t>
            </w:r>
            <w:r>
              <w:rPr>
                <w:rFonts w:hint="default" w:ascii="Times New Roman" w:hAnsi="Times New Roman" w:cs="Times New Roman"/>
                <w:i/>
                <w:sz w:val="26"/>
                <w:szCs w:val="26"/>
              </w:rPr>
              <w:t>K</w:t>
            </w:r>
            <w:r>
              <w:rPr>
                <w:rFonts w:hint="default" w:ascii="Times New Roman" w:hAnsi="Times New Roman" w:cs="Times New Roman"/>
                <w:i/>
                <w:sz w:val="26"/>
                <w:szCs w:val="26"/>
                <w:lang w:val="en-US"/>
              </w:rPr>
              <w:t xml:space="preserve">T2, KT3, KN1, KN3, PC1, </w:t>
            </w:r>
            <w:r>
              <w:rPr>
                <w:rFonts w:hint="default" w:ascii="Times New Roman" w:hAnsi="Times New Roman" w:cs="Times New Roman"/>
                <w:i/>
                <w:iCs w:val="0"/>
                <w:sz w:val="26"/>
                <w:szCs w:val="26"/>
                <w:lang w:val="en-US"/>
              </w:rPr>
              <w:t>PC2</w:t>
            </w:r>
          </w:p>
        </w:tc>
        <w:tc>
          <w:tcPr>
            <w:tcW w:w="1651" w:type="pct"/>
            <w:tcBorders>
              <w:top w:val="single" w:color="auto" w:sz="4" w:space="0"/>
              <w:left w:val="single" w:color="auto" w:sz="4" w:space="0"/>
              <w:right w:val="single" w:color="auto" w:sz="4" w:space="0"/>
            </w:tcBorders>
            <w:noWrap w:val="0"/>
            <w:vAlign w:val="center"/>
          </w:tcPr>
          <w:p w14:paraId="71CCB67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6B6C0D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464F882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45CCD5E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434-472</w:t>
            </w:r>
          </w:p>
          <w:p w14:paraId="0B84E76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TLTK1, tr 151-162</w:t>
            </w:r>
          </w:p>
          <w:p w14:paraId="7F4D67C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57F2994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right w:val="single" w:color="auto" w:sz="4" w:space="0"/>
            </w:tcBorders>
            <w:noWrap w:val="0"/>
            <w:vAlign w:val="top"/>
          </w:tcPr>
          <w:p w14:paraId="640B3EE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tc>
        <w:tc>
          <w:tcPr>
            <w:tcW w:w="432" w:type="pct"/>
            <w:tcBorders>
              <w:top w:val="single" w:color="auto" w:sz="4" w:space="0"/>
              <w:left w:val="single" w:color="auto" w:sz="4" w:space="0"/>
              <w:right w:val="single" w:color="auto" w:sz="4" w:space="0"/>
            </w:tcBorders>
            <w:noWrap w:val="0"/>
            <w:vAlign w:val="top"/>
          </w:tcPr>
          <w:p w14:paraId="17939C7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vi-VN"/>
              </w:rPr>
            </w:pPr>
          </w:p>
        </w:tc>
      </w:tr>
    </w:tbl>
    <w:p w14:paraId="48E83AA6">
      <w:pPr>
        <w:rPr>
          <w:rFonts w:hint="default" w:ascii="Times New Roman" w:hAnsi="Times New Roman" w:cs="Times New Roman"/>
          <w:b/>
          <w:sz w:val="26"/>
          <w:szCs w:val="26"/>
          <w:u w:val="single"/>
        </w:rPr>
      </w:pPr>
      <w:r>
        <w:rPr>
          <w:rFonts w:hint="default" w:ascii="Times New Roman" w:hAnsi="Times New Roman" w:cs="Times New Roman"/>
          <w:b/>
          <w:sz w:val="26"/>
          <w:szCs w:val="26"/>
          <w:u w:val="single"/>
        </w:rPr>
        <w:br w:type="page"/>
      </w:r>
    </w:p>
    <w:p w14:paraId="2A83EB87">
      <w:pPr>
        <w:rPr>
          <w:rFonts w:hint="default" w:ascii="Times New Roman" w:hAnsi="Times New Roman" w:cs="Times New Roman"/>
          <w:b/>
          <w:sz w:val="26"/>
          <w:szCs w:val="26"/>
          <w:u w:val="single"/>
          <w:lang w:val="en-US"/>
        </w:rPr>
      </w:pPr>
      <w:r>
        <w:rPr>
          <w:rFonts w:hint="default" w:ascii="Times New Roman" w:hAnsi="Times New Roman" w:cs="Times New Roman"/>
          <w:b/>
          <w:sz w:val="26"/>
          <w:szCs w:val="26"/>
          <w:u w:val="single"/>
          <w:lang w:val="en-US"/>
        </w:rPr>
        <w:t>Buổi 3:</w:t>
      </w:r>
    </w:p>
    <w:p w14:paraId="124A8AB8">
      <w:pPr>
        <w:rPr>
          <w:rFonts w:hint="default" w:ascii="Times New Roman" w:hAnsi="Times New Roman" w:cs="Times New Roman"/>
          <w:b/>
          <w:sz w:val="26"/>
          <w:szCs w:val="26"/>
          <w:u w:val="single"/>
          <w:lang w:val="en-US"/>
        </w:rPr>
      </w:pPr>
    </w:p>
    <w:tbl>
      <w:tblPr>
        <w:tblStyle w:val="3"/>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10"/>
        <w:gridCol w:w="1550"/>
        <w:gridCol w:w="4870"/>
        <w:gridCol w:w="2727"/>
        <w:gridCol w:w="8"/>
        <w:gridCol w:w="1275"/>
        <w:gridCol w:w="1"/>
      </w:tblGrid>
      <w:tr w14:paraId="55DD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0" w:type="pct"/>
        </w:trPr>
        <w:tc>
          <w:tcPr>
            <w:tcW w:w="239" w:type="pct"/>
            <w:tcBorders>
              <w:top w:val="single" w:color="auto" w:sz="4" w:space="0"/>
              <w:left w:val="single" w:color="auto" w:sz="4" w:space="0"/>
              <w:bottom w:val="single" w:color="auto" w:sz="4" w:space="0"/>
              <w:right w:val="single" w:color="auto" w:sz="4" w:space="0"/>
            </w:tcBorders>
            <w:noWrap w:val="0"/>
            <w:vAlign w:val="center"/>
          </w:tcPr>
          <w:p w14:paraId="2D2AD40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4" w:type="pct"/>
            <w:tcBorders>
              <w:top w:val="single" w:color="auto" w:sz="4" w:space="0"/>
              <w:left w:val="single" w:color="auto" w:sz="4" w:space="0"/>
              <w:bottom w:val="single" w:color="auto" w:sz="4" w:space="0"/>
              <w:right w:val="single" w:color="auto" w:sz="4" w:space="0"/>
            </w:tcBorders>
            <w:noWrap w:val="0"/>
            <w:vAlign w:val="center"/>
          </w:tcPr>
          <w:p w14:paraId="41078529">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15FC1A4D">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51" w:type="pct"/>
            <w:tcBorders>
              <w:top w:val="single" w:color="auto" w:sz="4" w:space="0"/>
              <w:left w:val="single" w:color="auto" w:sz="4" w:space="0"/>
              <w:bottom w:val="single" w:color="auto" w:sz="4" w:space="0"/>
              <w:right w:val="single" w:color="auto" w:sz="4" w:space="0"/>
            </w:tcBorders>
            <w:noWrap w:val="0"/>
            <w:vAlign w:val="center"/>
          </w:tcPr>
          <w:p w14:paraId="408A7C5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gridSpan w:val="2"/>
            <w:tcBorders>
              <w:top w:val="single" w:color="auto" w:sz="4" w:space="0"/>
              <w:left w:val="single" w:color="auto" w:sz="4" w:space="0"/>
              <w:bottom w:val="single" w:color="auto" w:sz="4" w:space="0"/>
              <w:right w:val="single" w:color="auto" w:sz="4" w:space="0"/>
            </w:tcBorders>
            <w:noWrap w:val="0"/>
            <w:vAlign w:val="center"/>
          </w:tcPr>
          <w:p w14:paraId="7A60704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tcBorders>
              <w:top w:val="single" w:color="auto" w:sz="4" w:space="0"/>
              <w:left w:val="single" w:color="auto" w:sz="4" w:space="0"/>
              <w:bottom w:val="single" w:color="auto" w:sz="4" w:space="0"/>
              <w:right w:val="single" w:color="auto" w:sz="4" w:space="0"/>
            </w:tcBorders>
            <w:noWrap w:val="0"/>
            <w:vAlign w:val="top"/>
          </w:tcPr>
          <w:p w14:paraId="308EF74D">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6D631CA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7D426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 w:type="pct"/>
            <w:tcBorders>
              <w:top w:val="single" w:color="auto" w:sz="4" w:space="0"/>
              <w:left w:val="single" w:color="auto" w:sz="4" w:space="0"/>
              <w:bottom w:val="single" w:color="auto" w:sz="4" w:space="0"/>
              <w:right w:val="single" w:color="auto" w:sz="4" w:space="0"/>
            </w:tcBorders>
            <w:noWrap w:val="0"/>
            <w:vAlign w:val="center"/>
          </w:tcPr>
          <w:p w14:paraId="0969F2D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w:t>
            </w:r>
          </w:p>
        </w:tc>
        <w:tc>
          <w:tcPr>
            <w:tcW w:w="1224" w:type="pct"/>
            <w:tcBorders>
              <w:top w:val="single" w:color="auto" w:sz="4" w:space="0"/>
              <w:left w:val="single" w:color="auto" w:sz="4" w:space="0"/>
              <w:bottom w:val="single" w:color="auto" w:sz="4" w:space="0"/>
              <w:right w:val="single" w:color="auto" w:sz="4" w:space="0"/>
            </w:tcBorders>
            <w:noWrap w:val="0"/>
            <w:vAlign w:val="center"/>
          </w:tcPr>
          <w:p w14:paraId="0C5FB02D">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Chương 2: Đánh giá lâm sàng</w:t>
            </w:r>
          </w:p>
          <w:p w14:paraId="713DD60D">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iCs/>
                <w:sz w:val="26"/>
                <w:szCs w:val="26"/>
                <w:lang w:val="en-US"/>
              </w:rPr>
            </w:pPr>
            <w:r>
              <w:rPr>
                <w:rFonts w:hint="default" w:ascii="Times New Roman" w:hAnsi="Times New Roman" w:cs="Times New Roman"/>
                <w:b/>
                <w:bCs/>
                <w:sz w:val="26"/>
                <w:szCs w:val="26"/>
                <w:lang w:val="en-US"/>
              </w:rPr>
              <w:t>2.2. Đánh giá lâm sàng</w:t>
            </w:r>
          </w:p>
          <w:p w14:paraId="6ADDFE54">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iCs/>
                <w:sz w:val="26"/>
                <w:szCs w:val="26"/>
                <w:lang w:val="en-US"/>
              </w:rPr>
            </w:pPr>
            <w:r>
              <w:rPr>
                <w:rFonts w:hint="default" w:ascii="Times New Roman" w:hAnsi="Times New Roman" w:cs="Times New Roman"/>
                <w:b w:val="0"/>
                <w:bCs/>
                <w:i/>
                <w:iCs/>
                <w:sz w:val="26"/>
                <w:szCs w:val="26"/>
                <w:lang w:val="en-US"/>
              </w:rPr>
              <w:t xml:space="preserve">2.2.4. Kỹ thuật đánh giá lâm </w:t>
            </w:r>
            <w:r>
              <w:rPr>
                <w:rFonts w:hint="default" w:ascii="Times New Roman" w:hAnsi="Times New Roman" w:cs="Times New Roman"/>
                <w:b/>
                <w:i/>
                <w:iCs/>
                <w:sz w:val="26"/>
                <w:szCs w:val="26"/>
                <w:lang w:val="en-US"/>
              </w:rPr>
              <w:t>sàng (Quan sát)</w:t>
            </w:r>
          </w:p>
          <w:p w14:paraId="7701D50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vi-VN"/>
              </w:rPr>
            </w:pPr>
          </w:p>
        </w:tc>
        <w:tc>
          <w:tcPr>
            <w:tcW w:w="525" w:type="pct"/>
            <w:tcBorders>
              <w:top w:val="single" w:color="auto" w:sz="4" w:space="0"/>
              <w:left w:val="single" w:color="auto" w:sz="4" w:space="0"/>
              <w:bottom w:val="single" w:color="auto" w:sz="4" w:space="0"/>
              <w:right w:val="single" w:color="auto" w:sz="4" w:space="0"/>
            </w:tcBorders>
            <w:noWrap w:val="0"/>
            <w:vAlign w:val="top"/>
          </w:tcPr>
          <w:p w14:paraId="123CFFDB">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rPr>
              <w:t>KT</w:t>
            </w:r>
            <w:r>
              <w:rPr>
                <w:rFonts w:hint="default" w:ascii="Times New Roman" w:hAnsi="Times New Roman" w:cs="Times New Roman"/>
                <w:i/>
                <w:sz w:val="26"/>
                <w:szCs w:val="26"/>
                <w:lang w:val="en-US"/>
              </w:rPr>
              <w:t xml:space="preserve">1, </w:t>
            </w:r>
            <w:r>
              <w:rPr>
                <w:rFonts w:hint="default" w:ascii="Times New Roman" w:hAnsi="Times New Roman" w:cs="Times New Roman"/>
                <w:i/>
                <w:sz w:val="26"/>
                <w:szCs w:val="26"/>
              </w:rPr>
              <w:t>K</w:t>
            </w:r>
            <w:r>
              <w:rPr>
                <w:rFonts w:hint="default" w:ascii="Times New Roman" w:hAnsi="Times New Roman" w:cs="Times New Roman"/>
                <w:i/>
                <w:sz w:val="26"/>
                <w:szCs w:val="26"/>
                <w:lang w:val="en-US"/>
              </w:rPr>
              <w:t xml:space="preserve">T2, </w:t>
            </w:r>
          </w:p>
          <w:p w14:paraId="727BF54A">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KT3, KN1, KN3</w:t>
            </w:r>
          </w:p>
          <w:p w14:paraId="6569A605">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PC1</w:t>
            </w:r>
          </w:p>
          <w:p w14:paraId="2313E712">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p>
        </w:tc>
        <w:tc>
          <w:tcPr>
            <w:tcW w:w="1651" w:type="pct"/>
            <w:tcBorders>
              <w:top w:val="single" w:color="auto" w:sz="4" w:space="0"/>
              <w:left w:val="single" w:color="auto" w:sz="4" w:space="0"/>
              <w:bottom w:val="single" w:color="auto" w:sz="4" w:space="0"/>
              <w:right w:val="single" w:color="auto" w:sz="4" w:space="0"/>
            </w:tcBorders>
            <w:noWrap w:val="0"/>
            <w:vAlign w:val="top"/>
          </w:tcPr>
          <w:p w14:paraId="6E06736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3CA7C14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đóng vai, tình huống</w:t>
            </w:r>
          </w:p>
          <w:p w14:paraId="7109D60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19847A8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434-472</w:t>
            </w:r>
          </w:p>
          <w:p w14:paraId="33C11E0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TLTK1, tr 151-162</w:t>
            </w:r>
          </w:p>
          <w:p w14:paraId="02A7B08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73BD932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pacing w:val="-8"/>
                <w:sz w:val="26"/>
                <w:szCs w:val="26"/>
                <w:lang w:val="vi-VN"/>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4" w:type="pct"/>
            <w:tcBorders>
              <w:top w:val="single" w:color="auto" w:sz="4" w:space="0"/>
              <w:left w:val="single" w:color="auto" w:sz="4" w:space="0"/>
              <w:bottom w:val="single" w:color="auto" w:sz="4" w:space="0"/>
              <w:right w:val="single" w:color="auto" w:sz="4" w:space="0"/>
            </w:tcBorders>
            <w:noWrap w:val="0"/>
            <w:vAlign w:val="top"/>
          </w:tcPr>
          <w:p w14:paraId="38BBD6B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Thực hành kỹ năng quan sát</w:t>
            </w:r>
          </w:p>
        </w:tc>
        <w:tc>
          <w:tcPr>
            <w:tcW w:w="435" w:type="pct"/>
            <w:gridSpan w:val="3"/>
            <w:tcBorders>
              <w:top w:val="single" w:color="auto" w:sz="4" w:space="0"/>
              <w:left w:val="single" w:color="auto" w:sz="4" w:space="0"/>
              <w:bottom w:val="single" w:color="auto" w:sz="4" w:space="0"/>
              <w:right w:val="single" w:color="auto" w:sz="4" w:space="0"/>
            </w:tcBorders>
            <w:noWrap w:val="0"/>
            <w:vAlign w:val="top"/>
          </w:tcPr>
          <w:p w14:paraId="66DBF53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415DBD64">
      <w:pPr>
        <w:rPr>
          <w:rFonts w:hint="default" w:ascii="Times New Roman" w:hAnsi="Times New Roman" w:cs="Times New Roman"/>
          <w:b/>
          <w:sz w:val="26"/>
          <w:szCs w:val="26"/>
          <w:u w:val="single"/>
        </w:rPr>
      </w:pPr>
      <w:r>
        <w:rPr>
          <w:rFonts w:hint="default" w:ascii="Times New Roman" w:hAnsi="Times New Roman" w:cs="Times New Roman"/>
          <w:b/>
          <w:sz w:val="26"/>
          <w:szCs w:val="26"/>
          <w:u w:val="single"/>
        </w:rPr>
        <w:br w:type="page"/>
      </w:r>
    </w:p>
    <w:p w14:paraId="1D310F4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u w:val="single"/>
        </w:rPr>
        <w:t xml:space="preserve">Buổi </w:t>
      </w:r>
      <w:r>
        <w:rPr>
          <w:rFonts w:hint="default" w:ascii="Times New Roman" w:hAnsi="Times New Roman" w:cs="Times New Roman"/>
          <w:b/>
          <w:sz w:val="26"/>
          <w:szCs w:val="26"/>
          <w:u w:val="single"/>
          <w:lang w:val="en-US"/>
        </w:rPr>
        <w:t>4</w:t>
      </w:r>
      <w:r>
        <w:rPr>
          <w:rFonts w:hint="default" w:ascii="Times New Roman" w:hAnsi="Times New Roman" w:cs="Times New Roman"/>
          <w:b/>
          <w:sz w:val="26"/>
          <w:szCs w:val="26"/>
        </w:rPr>
        <w:t>:</w:t>
      </w:r>
      <w:r>
        <w:rPr>
          <w:rFonts w:hint="default" w:ascii="Times New Roman" w:hAnsi="Times New Roman" w:cs="Times New Roman"/>
          <w:sz w:val="26"/>
          <w:szCs w:val="26"/>
        </w:rPr>
        <w:t xml:space="preserve"> </w:t>
      </w:r>
    </w:p>
    <w:tbl>
      <w:tblPr>
        <w:tblStyle w:val="3"/>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10"/>
        <w:gridCol w:w="1550"/>
        <w:gridCol w:w="4870"/>
        <w:gridCol w:w="2727"/>
        <w:gridCol w:w="8"/>
        <w:gridCol w:w="1275"/>
        <w:gridCol w:w="1"/>
      </w:tblGrid>
      <w:tr w14:paraId="26A0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0" w:type="pct"/>
        </w:trPr>
        <w:tc>
          <w:tcPr>
            <w:tcW w:w="239" w:type="pct"/>
            <w:tcBorders>
              <w:top w:val="single" w:color="auto" w:sz="4" w:space="0"/>
              <w:left w:val="single" w:color="auto" w:sz="4" w:space="0"/>
              <w:bottom w:val="single" w:color="auto" w:sz="4" w:space="0"/>
              <w:right w:val="single" w:color="auto" w:sz="4" w:space="0"/>
            </w:tcBorders>
            <w:noWrap w:val="0"/>
            <w:vAlign w:val="center"/>
          </w:tcPr>
          <w:p w14:paraId="43FE157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4" w:type="pct"/>
            <w:tcBorders>
              <w:top w:val="single" w:color="auto" w:sz="4" w:space="0"/>
              <w:left w:val="single" w:color="auto" w:sz="4" w:space="0"/>
              <w:bottom w:val="single" w:color="auto" w:sz="4" w:space="0"/>
              <w:right w:val="single" w:color="auto" w:sz="4" w:space="0"/>
            </w:tcBorders>
            <w:noWrap w:val="0"/>
            <w:vAlign w:val="center"/>
          </w:tcPr>
          <w:p w14:paraId="14671A24">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68A87BC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51" w:type="pct"/>
            <w:tcBorders>
              <w:top w:val="single" w:color="auto" w:sz="4" w:space="0"/>
              <w:left w:val="single" w:color="auto" w:sz="4" w:space="0"/>
              <w:bottom w:val="single" w:color="auto" w:sz="4" w:space="0"/>
              <w:right w:val="single" w:color="auto" w:sz="4" w:space="0"/>
            </w:tcBorders>
            <w:noWrap w:val="0"/>
            <w:vAlign w:val="center"/>
          </w:tcPr>
          <w:p w14:paraId="49DCF3D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gridSpan w:val="2"/>
            <w:tcBorders>
              <w:top w:val="single" w:color="auto" w:sz="4" w:space="0"/>
              <w:left w:val="single" w:color="auto" w:sz="4" w:space="0"/>
              <w:bottom w:val="single" w:color="auto" w:sz="4" w:space="0"/>
              <w:right w:val="single" w:color="auto" w:sz="4" w:space="0"/>
            </w:tcBorders>
            <w:noWrap w:val="0"/>
            <w:vAlign w:val="center"/>
          </w:tcPr>
          <w:p w14:paraId="47A22A3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tcBorders>
              <w:top w:val="single" w:color="auto" w:sz="4" w:space="0"/>
              <w:left w:val="single" w:color="auto" w:sz="4" w:space="0"/>
              <w:bottom w:val="single" w:color="auto" w:sz="4" w:space="0"/>
              <w:right w:val="single" w:color="auto" w:sz="4" w:space="0"/>
            </w:tcBorders>
            <w:noWrap w:val="0"/>
            <w:vAlign w:val="top"/>
          </w:tcPr>
          <w:p w14:paraId="24687D4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413AAF3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28B4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 w:type="pct"/>
            <w:tcBorders>
              <w:top w:val="single" w:color="auto" w:sz="4" w:space="0"/>
              <w:left w:val="single" w:color="auto" w:sz="4" w:space="0"/>
              <w:bottom w:val="single" w:color="auto" w:sz="4" w:space="0"/>
              <w:right w:val="single" w:color="auto" w:sz="4" w:space="0"/>
            </w:tcBorders>
            <w:noWrap w:val="0"/>
            <w:vAlign w:val="center"/>
          </w:tcPr>
          <w:p w14:paraId="70A90C1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4</w:t>
            </w:r>
          </w:p>
        </w:tc>
        <w:tc>
          <w:tcPr>
            <w:tcW w:w="1224" w:type="pct"/>
            <w:tcBorders>
              <w:top w:val="single" w:color="auto" w:sz="4" w:space="0"/>
              <w:left w:val="single" w:color="auto" w:sz="4" w:space="0"/>
              <w:bottom w:val="single" w:color="auto" w:sz="4" w:space="0"/>
              <w:right w:val="single" w:color="auto" w:sz="4" w:space="0"/>
            </w:tcBorders>
            <w:noWrap w:val="0"/>
            <w:vAlign w:val="center"/>
          </w:tcPr>
          <w:p w14:paraId="6536EB4A">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Chương 2: Đánh giá lâm sàng</w:t>
            </w:r>
          </w:p>
          <w:p w14:paraId="5E325CB6">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iCs/>
                <w:sz w:val="26"/>
                <w:szCs w:val="26"/>
                <w:lang w:val="en-US"/>
              </w:rPr>
            </w:pPr>
            <w:r>
              <w:rPr>
                <w:rFonts w:hint="default" w:ascii="Times New Roman" w:hAnsi="Times New Roman" w:cs="Times New Roman"/>
                <w:b/>
                <w:bCs/>
                <w:sz w:val="26"/>
                <w:szCs w:val="26"/>
                <w:lang w:val="en-US"/>
              </w:rPr>
              <w:t>2.2. Đánh giá lâm sàng</w:t>
            </w:r>
          </w:p>
          <w:p w14:paraId="6604CABD">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iCs/>
                <w:sz w:val="26"/>
                <w:szCs w:val="26"/>
                <w:lang w:val="en-US"/>
              </w:rPr>
            </w:pPr>
            <w:r>
              <w:rPr>
                <w:rFonts w:hint="default" w:ascii="Times New Roman" w:hAnsi="Times New Roman" w:cs="Times New Roman"/>
                <w:b w:val="0"/>
                <w:bCs/>
                <w:i/>
                <w:iCs/>
                <w:sz w:val="26"/>
                <w:szCs w:val="26"/>
                <w:lang w:val="en-US"/>
              </w:rPr>
              <w:t xml:space="preserve">2.2.4. Công cụ đánh giá lâm </w:t>
            </w:r>
            <w:r>
              <w:rPr>
                <w:rFonts w:hint="default" w:ascii="Times New Roman" w:hAnsi="Times New Roman" w:cs="Times New Roman"/>
                <w:b/>
                <w:i/>
                <w:iCs/>
                <w:sz w:val="26"/>
                <w:szCs w:val="26"/>
                <w:lang w:val="en-US"/>
              </w:rPr>
              <w:t>sàng (hỏi chuyện)</w:t>
            </w:r>
          </w:p>
          <w:p w14:paraId="4ACA6750">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vi-VN"/>
              </w:rPr>
            </w:pPr>
          </w:p>
        </w:tc>
        <w:tc>
          <w:tcPr>
            <w:tcW w:w="525" w:type="pct"/>
            <w:tcBorders>
              <w:top w:val="single" w:color="auto" w:sz="4" w:space="0"/>
              <w:left w:val="single" w:color="auto" w:sz="4" w:space="0"/>
              <w:bottom w:val="single" w:color="auto" w:sz="4" w:space="0"/>
              <w:right w:val="single" w:color="auto" w:sz="4" w:space="0"/>
            </w:tcBorders>
            <w:noWrap w:val="0"/>
            <w:vAlign w:val="top"/>
          </w:tcPr>
          <w:p w14:paraId="5A50419C">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rPr>
              <w:t>KT</w:t>
            </w:r>
            <w:r>
              <w:rPr>
                <w:rFonts w:hint="default" w:ascii="Times New Roman" w:hAnsi="Times New Roman" w:cs="Times New Roman"/>
                <w:i/>
                <w:sz w:val="26"/>
                <w:szCs w:val="26"/>
                <w:lang w:val="en-US"/>
              </w:rPr>
              <w:t xml:space="preserve">1, </w:t>
            </w:r>
            <w:r>
              <w:rPr>
                <w:rFonts w:hint="default" w:ascii="Times New Roman" w:hAnsi="Times New Roman" w:cs="Times New Roman"/>
                <w:i/>
                <w:sz w:val="26"/>
                <w:szCs w:val="26"/>
              </w:rPr>
              <w:t>K</w:t>
            </w:r>
            <w:r>
              <w:rPr>
                <w:rFonts w:hint="default" w:ascii="Times New Roman" w:hAnsi="Times New Roman" w:cs="Times New Roman"/>
                <w:i/>
                <w:sz w:val="26"/>
                <w:szCs w:val="26"/>
                <w:lang w:val="en-US"/>
              </w:rPr>
              <w:t xml:space="preserve">T2, </w:t>
            </w:r>
          </w:p>
          <w:p w14:paraId="4D15A4EE">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KT3, KN1, KN3</w:t>
            </w:r>
          </w:p>
          <w:p w14:paraId="53829E14">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PC1</w:t>
            </w:r>
          </w:p>
          <w:p w14:paraId="7432BE1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p>
        </w:tc>
        <w:tc>
          <w:tcPr>
            <w:tcW w:w="1651" w:type="pct"/>
            <w:tcBorders>
              <w:top w:val="single" w:color="auto" w:sz="4" w:space="0"/>
              <w:left w:val="single" w:color="auto" w:sz="4" w:space="0"/>
              <w:bottom w:val="single" w:color="auto" w:sz="4" w:space="0"/>
              <w:right w:val="single" w:color="auto" w:sz="4" w:space="0"/>
            </w:tcBorders>
            <w:noWrap w:val="0"/>
            <w:vAlign w:val="top"/>
          </w:tcPr>
          <w:p w14:paraId="58E7CD3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166BAA3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đóng vai, tình huống</w:t>
            </w:r>
          </w:p>
          <w:p w14:paraId="0BDEF72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1E71298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448-472</w:t>
            </w:r>
          </w:p>
          <w:p w14:paraId="545E9F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TLTK1, tr 300-302</w:t>
            </w:r>
          </w:p>
          <w:p w14:paraId="784A44B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6D38305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pacing w:val="-8"/>
                <w:sz w:val="26"/>
                <w:szCs w:val="26"/>
                <w:lang w:val="vi-VN"/>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4" w:type="pct"/>
            <w:tcBorders>
              <w:top w:val="single" w:color="auto" w:sz="4" w:space="0"/>
              <w:left w:val="single" w:color="auto" w:sz="4" w:space="0"/>
              <w:bottom w:val="single" w:color="auto" w:sz="4" w:space="0"/>
              <w:right w:val="single" w:color="auto" w:sz="4" w:space="0"/>
            </w:tcBorders>
            <w:noWrap w:val="0"/>
            <w:vAlign w:val="top"/>
          </w:tcPr>
          <w:p w14:paraId="4B36548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Thực hành kỹ năng hỏi chuyện </w:t>
            </w:r>
          </w:p>
        </w:tc>
        <w:tc>
          <w:tcPr>
            <w:tcW w:w="435" w:type="pct"/>
            <w:gridSpan w:val="3"/>
            <w:tcBorders>
              <w:top w:val="single" w:color="auto" w:sz="4" w:space="0"/>
              <w:left w:val="single" w:color="auto" w:sz="4" w:space="0"/>
              <w:bottom w:val="single" w:color="auto" w:sz="4" w:space="0"/>
              <w:right w:val="single" w:color="auto" w:sz="4" w:space="0"/>
            </w:tcBorders>
            <w:noWrap w:val="0"/>
            <w:vAlign w:val="top"/>
          </w:tcPr>
          <w:p w14:paraId="55C6FB4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3DA23D03">
      <w:pPr>
        <w:rPr>
          <w:rFonts w:hint="default" w:ascii="Times New Roman" w:hAnsi="Times New Roman" w:cs="Times New Roman"/>
          <w:b/>
          <w:bCs/>
          <w:sz w:val="26"/>
          <w:szCs w:val="26"/>
          <w:u w:val="single"/>
          <w:lang w:val="en-US"/>
        </w:rPr>
      </w:pPr>
      <w:r>
        <w:rPr>
          <w:rFonts w:hint="default" w:ascii="Times New Roman" w:hAnsi="Times New Roman" w:cs="Times New Roman"/>
          <w:b/>
          <w:bCs/>
          <w:sz w:val="26"/>
          <w:szCs w:val="26"/>
          <w:u w:val="single"/>
          <w:lang w:val="en-US"/>
        </w:rPr>
        <w:br w:type="page"/>
      </w:r>
    </w:p>
    <w:p w14:paraId="776218FC">
      <w:pPr>
        <w:rPr>
          <w:rFonts w:hint="default" w:ascii="Times New Roman" w:hAnsi="Times New Roman" w:cs="Times New Roman"/>
          <w:sz w:val="26"/>
          <w:szCs w:val="26"/>
          <w:lang w:val="en-US"/>
        </w:rPr>
      </w:pPr>
      <w:r>
        <w:rPr>
          <w:rFonts w:hint="default" w:ascii="Times New Roman" w:hAnsi="Times New Roman" w:cs="Times New Roman"/>
          <w:b/>
          <w:bCs/>
          <w:sz w:val="26"/>
          <w:szCs w:val="26"/>
          <w:u w:val="single"/>
          <w:lang w:val="en-US"/>
        </w:rPr>
        <w:t>Buổi 5</w:t>
      </w:r>
      <w:r>
        <w:rPr>
          <w:rFonts w:hint="default" w:ascii="Times New Roman" w:hAnsi="Times New Roman" w:cs="Times New Roman"/>
          <w:sz w:val="26"/>
          <w:szCs w:val="26"/>
          <w:lang w:val="en-US"/>
        </w:rPr>
        <w:t>:</w:t>
      </w:r>
    </w:p>
    <w:p w14:paraId="288C073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bl>
      <w:tblPr>
        <w:tblStyle w:val="3"/>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10"/>
        <w:gridCol w:w="1550"/>
        <w:gridCol w:w="4870"/>
        <w:gridCol w:w="2735"/>
        <w:gridCol w:w="1275"/>
      </w:tblGrid>
      <w:tr w14:paraId="5E42E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 w:type="pct"/>
            <w:tcBorders>
              <w:top w:val="single" w:color="auto" w:sz="4" w:space="0"/>
              <w:left w:val="single" w:color="auto" w:sz="4" w:space="0"/>
              <w:bottom w:val="single" w:color="auto" w:sz="4" w:space="0"/>
              <w:right w:val="single" w:color="auto" w:sz="4" w:space="0"/>
            </w:tcBorders>
            <w:noWrap w:val="0"/>
            <w:vAlign w:val="center"/>
          </w:tcPr>
          <w:p w14:paraId="542DDD6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4" w:type="pct"/>
            <w:tcBorders>
              <w:top w:val="single" w:color="auto" w:sz="4" w:space="0"/>
              <w:left w:val="single" w:color="auto" w:sz="4" w:space="0"/>
              <w:bottom w:val="single" w:color="auto" w:sz="4" w:space="0"/>
              <w:right w:val="single" w:color="auto" w:sz="4" w:space="0"/>
            </w:tcBorders>
            <w:noWrap w:val="0"/>
            <w:vAlign w:val="center"/>
          </w:tcPr>
          <w:p w14:paraId="7057689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5C91DF8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51" w:type="pct"/>
            <w:tcBorders>
              <w:top w:val="single" w:color="auto" w:sz="4" w:space="0"/>
              <w:left w:val="single" w:color="auto" w:sz="4" w:space="0"/>
              <w:bottom w:val="single" w:color="auto" w:sz="4" w:space="0"/>
              <w:right w:val="single" w:color="auto" w:sz="4" w:space="0"/>
            </w:tcBorders>
            <w:noWrap w:val="0"/>
            <w:vAlign w:val="center"/>
          </w:tcPr>
          <w:p w14:paraId="4BCE43A0">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28CF792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tcBorders>
              <w:top w:val="single" w:color="auto" w:sz="4" w:space="0"/>
              <w:left w:val="single" w:color="auto" w:sz="4" w:space="0"/>
              <w:bottom w:val="single" w:color="auto" w:sz="4" w:space="0"/>
              <w:right w:val="single" w:color="auto" w:sz="4" w:space="0"/>
            </w:tcBorders>
            <w:noWrap w:val="0"/>
            <w:vAlign w:val="top"/>
          </w:tcPr>
          <w:p w14:paraId="6869B290">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2B64B1A4">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202C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 w:type="pct"/>
            <w:tcBorders>
              <w:top w:val="single" w:color="auto" w:sz="4" w:space="0"/>
              <w:left w:val="single" w:color="auto" w:sz="4" w:space="0"/>
              <w:bottom w:val="single" w:color="auto" w:sz="4" w:space="0"/>
              <w:right w:val="single" w:color="auto" w:sz="4" w:space="0"/>
            </w:tcBorders>
            <w:noWrap w:val="0"/>
            <w:vAlign w:val="top"/>
          </w:tcPr>
          <w:p w14:paraId="4E313BF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w:t>
            </w:r>
          </w:p>
        </w:tc>
        <w:tc>
          <w:tcPr>
            <w:tcW w:w="1224" w:type="pct"/>
            <w:tcBorders>
              <w:top w:val="single" w:color="auto" w:sz="4" w:space="0"/>
              <w:left w:val="single" w:color="auto" w:sz="4" w:space="0"/>
              <w:bottom w:val="single" w:color="auto" w:sz="4" w:space="0"/>
              <w:right w:val="single" w:color="auto" w:sz="4" w:space="0"/>
            </w:tcBorders>
            <w:noWrap w:val="0"/>
            <w:vAlign w:val="top"/>
          </w:tcPr>
          <w:p w14:paraId="0864F925">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val="0"/>
                <w:iCs w:val="0"/>
                <w:sz w:val="26"/>
                <w:szCs w:val="26"/>
                <w:lang w:val="en-US"/>
              </w:rPr>
            </w:pPr>
            <w:r>
              <w:rPr>
                <w:rFonts w:hint="default" w:ascii="Times New Roman" w:hAnsi="Times New Roman" w:cs="Times New Roman"/>
                <w:b/>
                <w:i w:val="0"/>
                <w:iCs w:val="0"/>
                <w:sz w:val="26"/>
                <w:szCs w:val="26"/>
                <w:lang w:val="en-US"/>
              </w:rPr>
              <w:t>Chương 2: Đánh giá lâm sàng</w:t>
            </w:r>
          </w:p>
          <w:p w14:paraId="4ED7C63F">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val="0"/>
                <w:iCs w:val="0"/>
                <w:sz w:val="26"/>
                <w:szCs w:val="26"/>
                <w:lang w:val="en-US"/>
              </w:rPr>
            </w:pPr>
            <w:r>
              <w:rPr>
                <w:rFonts w:hint="default" w:ascii="Times New Roman" w:hAnsi="Times New Roman" w:cs="Times New Roman"/>
                <w:b/>
                <w:i w:val="0"/>
                <w:iCs w:val="0"/>
                <w:sz w:val="26"/>
                <w:szCs w:val="26"/>
                <w:lang w:val="en-US"/>
              </w:rPr>
              <w:t>2.2. Đánh giá lâm sàng</w:t>
            </w:r>
          </w:p>
          <w:p w14:paraId="712C51C7">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2.2.4. Công cụ đánh giá lâm sàng</w:t>
            </w:r>
          </w:p>
          <w:p w14:paraId="31A7BAE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 xml:space="preserve"> (test)</w:t>
            </w:r>
          </w:p>
        </w:tc>
        <w:tc>
          <w:tcPr>
            <w:tcW w:w="525" w:type="pct"/>
            <w:tcBorders>
              <w:top w:val="single" w:color="auto" w:sz="4" w:space="0"/>
              <w:left w:val="single" w:color="auto" w:sz="4" w:space="0"/>
              <w:bottom w:val="single" w:color="auto" w:sz="4" w:space="0"/>
              <w:right w:val="single" w:color="auto" w:sz="4" w:space="0"/>
            </w:tcBorders>
            <w:noWrap w:val="0"/>
            <w:vAlign w:val="top"/>
          </w:tcPr>
          <w:p w14:paraId="4E1B365F">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rPr>
              <w:t>KT</w:t>
            </w:r>
            <w:r>
              <w:rPr>
                <w:rFonts w:hint="default" w:ascii="Times New Roman" w:hAnsi="Times New Roman" w:cs="Times New Roman"/>
                <w:i/>
                <w:sz w:val="26"/>
                <w:szCs w:val="26"/>
                <w:lang w:val="en-US"/>
              </w:rPr>
              <w:t xml:space="preserve">1: </w:t>
            </w:r>
            <w:r>
              <w:rPr>
                <w:rFonts w:hint="default" w:ascii="Times New Roman" w:hAnsi="Times New Roman" w:cs="Times New Roman"/>
                <w:i/>
                <w:sz w:val="26"/>
                <w:szCs w:val="26"/>
              </w:rPr>
              <w:t>K</w:t>
            </w:r>
            <w:r>
              <w:rPr>
                <w:rFonts w:hint="default" w:ascii="Times New Roman" w:hAnsi="Times New Roman" w:cs="Times New Roman"/>
                <w:i/>
                <w:sz w:val="26"/>
                <w:szCs w:val="26"/>
                <w:lang w:val="en-US"/>
              </w:rPr>
              <w:t xml:space="preserve">T2 </w:t>
            </w:r>
          </w:p>
          <w:p w14:paraId="787E5EFB">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KT3: KN1: </w:t>
            </w:r>
          </w:p>
          <w:p w14:paraId="781E6D58">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KN3:  </w:t>
            </w:r>
          </w:p>
          <w:p w14:paraId="225DB3F3">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PC1: </w:t>
            </w:r>
          </w:p>
          <w:p w14:paraId="3535189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651" w:type="pct"/>
            <w:tcBorders>
              <w:top w:val="single" w:color="auto" w:sz="4" w:space="0"/>
              <w:left w:val="single" w:color="auto" w:sz="4" w:space="0"/>
              <w:bottom w:val="single" w:color="auto" w:sz="4" w:space="0"/>
              <w:right w:val="single" w:color="auto" w:sz="4" w:space="0"/>
            </w:tcBorders>
            <w:noWrap w:val="0"/>
            <w:vAlign w:val="top"/>
          </w:tcPr>
          <w:p w14:paraId="33722D4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đóng vai, tình huống</w:t>
            </w:r>
          </w:p>
          <w:p w14:paraId="6E2D007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22D6D5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448-472</w:t>
            </w:r>
          </w:p>
          <w:p w14:paraId="70563E3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TLTK3, </w:t>
            </w:r>
          </w:p>
          <w:p w14:paraId="5336CB2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467BACA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bottom w:val="single" w:color="auto" w:sz="4" w:space="0"/>
              <w:right w:val="single" w:color="auto" w:sz="4" w:space="0"/>
            </w:tcBorders>
            <w:noWrap w:val="0"/>
            <w:vAlign w:val="top"/>
          </w:tcPr>
          <w:p w14:paraId="76028D2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Thực hành kỹ thuật làm trắc nghiêm tâm lý lâm sàng</w:t>
            </w:r>
          </w:p>
        </w:tc>
        <w:tc>
          <w:tcPr>
            <w:tcW w:w="432" w:type="pct"/>
            <w:tcBorders>
              <w:top w:val="single" w:color="auto" w:sz="4" w:space="0"/>
              <w:left w:val="single" w:color="auto" w:sz="4" w:space="0"/>
              <w:bottom w:val="single" w:color="auto" w:sz="4" w:space="0"/>
              <w:right w:val="single" w:color="auto" w:sz="4" w:space="0"/>
            </w:tcBorders>
            <w:noWrap w:val="0"/>
            <w:vAlign w:val="top"/>
          </w:tcPr>
          <w:p w14:paraId="4553B43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6A087AC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bCs/>
          <w:sz w:val="26"/>
          <w:szCs w:val="26"/>
          <w:u w:val="none"/>
          <w:lang w:val="en-US"/>
        </w:rPr>
      </w:pPr>
      <w:r>
        <w:rPr>
          <w:rFonts w:hint="default" w:ascii="Times New Roman" w:hAnsi="Times New Roman" w:cs="Times New Roman"/>
          <w:b/>
          <w:bCs/>
          <w:sz w:val="26"/>
          <w:szCs w:val="26"/>
          <w:u w:val="none"/>
          <w:lang w:val="en-US"/>
        </w:rPr>
        <w:t>Buổi 6:</w:t>
      </w:r>
    </w:p>
    <w:tbl>
      <w:tblPr>
        <w:tblStyle w:val="3"/>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09"/>
        <w:gridCol w:w="1550"/>
        <w:gridCol w:w="4869"/>
        <w:gridCol w:w="2735"/>
        <w:gridCol w:w="8"/>
        <w:gridCol w:w="1267"/>
        <w:gridCol w:w="8"/>
      </w:tblGrid>
      <w:tr w14:paraId="222C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Pr>
        <w:tc>
          <w:tcPr>
            <w:tcW w:w="238" w:type="pct"/>
            <w:tcBorders>
              <w:top w:val="single" w:color="auto" w:sz="4" w:space="0"/>
              <w:left w:val="single" w:color="auto" w:sz="4" w:space="0"/>
              <w:bottom w:val="single" w:color="auto" w:sz="4" w:space="0"/>
              <w:right w:val="single" w:color="auto" w:sz="4" w:space="0"/>
            </w:tcBorders>
            <w:noWrap w:val="0"/>
            <w:vAlign w:val="center"/>
          </w:tcPr>
          <w:p w14:paraId="024E76E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3" w:type="pct"/>
            <w:tcBorders>
              <w:top w:val="single" w:color="auto" w:sz="4" w:space="0"/>
              <w:left w:val="single" w:color="auto" w:sz="4" w:space="0"/>
              <w:bottom w:val="single" w:color="auto" w:sz="4" w:space="0"/>
              <w:right w:val="single" w:color="auto" w:sz="4" w:space="0"/>
            </w:tcBorders>
            <w:noWrap w:val="0"/>
            <w:vAlign w:val="center"/>
          </w:tcPr>
          <w:p w14:paraId="69B2378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2818559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50" w:type="pct"/>
            <w:tcBorders>
              <w:top w:val="single" w:color="auto" w:sz="4" w:space="0"/>
              <w:left w:val="single" w:color="auto" w:sz="4" w:space="0"/>
              <w:bottom w:val="single" w:color="auto" w:sz="4" w:space="0"/>
              <w:right w:val="single" w:color="auto" w:sz="4" w:space="0"/>
            </w:tcBorders>
            <w:noWrap w:val="0"/>
            <w:vAlign w:val="center"/>
          </w:tcPr>
          <w:p w14:paraId="5C31E477">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426A1C5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gridSpan w:val="2"/>
            <w:tcBorders>
              <w:top w:val="single" w:color="auto" w:sz="4" w:space="0"/>
              <w:left w:val="single" w:color="auto" w:sz="4" w:space="0"/>
              <w:bottom w:val="single" w:color="auto" w:sz="4" w:space="0"/>
              <w:right w:val="single" w:color="auto" w:sz="4" w:space="0"/>
            </w:tcBorders>
            <w:noWrap w:val="0"/>
            <w:vAlign w:val="top"/>
          </w:tcPr>
          <w:p w14:paraId="331AFDD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771D912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4639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3B0950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3</w:t>
            </w:r>
          </w:p>
        </w:tc>
        <w:tc>
          <w:tcPr>
            <w:tcW w:w="122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827EDE0">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2.2.4. Công cụ đánh giá lâm sàng</w:t>
            </w:r>
          </w:p>
          <w:p w14:paraId="64BF326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Phân tích hành vi chức năng</w:t>
            </w:r>
            <w:r>
              <w:rPr>
                <w:rFonts w:hint="default" w:ascii="Times New Roman" w:hAnsi="Times New Roman" w:cs="Times New Roman"/>
                <w:b/>
                <w:sz w:val="26"/>
                <w:szCs w:val="26"/>
                <w:lang w:val="en-US"/>
              </w:rPr>
              <w:t>)</w:t>
            </w:r>
          </w:p>
        </w:tc>
        <w:tc>
          <w:tcPr>
            <w:tcW w:w="52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4A4283E5">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rPr>
              <w:t>KT</w:t>
            </w:r>
            <w:r>
              <w:rPr>
                <w:rFonts w:hint="default" w:ascii="Times New Roman" w:hAnsi="Times New Roman" w:cs="Times New Roman"/>
                <w:i/>
                <w:sz w:val="26"/>
                <w:szCs w:val="26"/>
                <w:lang w:val="en-US"/>
              </w:rPr>
              <w:t xml:space="preserve">1: </w:t>
            </w:r>
            <w:r>
              <w:rPr>
                <w:rFonts w:hint="default" w:ascii="Times New Roman" w:hAnsi="Times New Roman" w:cs="Times New Roman"/>
                <w:i/>
                <w:sz w:val="26"/>
                <w:szCs w:val="26"/>
              </w:rPr>
              <w:t>K</w:t>
            </w:r>
            <w:r>
              <w:rPr>
                <w:rFonts w:hint="default" w:ascii="Times New Roman" w:hAnsi="Times New Roman" w:cs="Times New Roman"/>
                <w:i/>
                <w:sz w:val="26"/>
                <w:szCs w:val="26"/>
                <w:lang w:val="en-US"/>
              </w:rPr>
              <w:t>T2: KT3:</w:t>
            </w:r>
          </w:p>
          <w:p w14:paraId="4DFBB073">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KN1: </w:t>
            </w:r>
          </w:p>
          <w:p w14:paraId="0C3D1C26">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KN3: </w:t>
            </w:r>
          </w:p>
          <w:p w14:paraId="5A3F60DE">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PC1: </w:t>
            </w:r>
          </w:p>
          <w:p w14:paraId="04B1D65E">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650"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78B100B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đóng vai, tình huống</w:t>
            </w:r>
          </w:p>
          <w:p w14:paraId="7368092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7545A79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448-472; 209-236</w:t>
            </w:r>
          </w:p>
          <w:p w14:paraId="5D18416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0197F5D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9" w:type="pct"/>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49D1237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rPr>
              <w:t>Thực hành kỹ năng phân tích hành vi chức năng</w:t>
            </w:r>
          </w:p>
        </w:tc>
        <w:tc>
          <w:tcPr>
            <w:tcW w:w="432" w:type="pct"/>
            <w:gridSpan w:val="2"/>
            <w:tcBorders>
              <w:top w:val="single" w:color="auto" w:sz="4" w:space="0"/>
              <w:left w:val="single" w:color="auto" w:sz="4" w:space="0"/>
              <w:bottom w:val="single" w:color="auto" w:sz="4" w:space="0"/>
              <w:right w:val="single" w:color="auto" w:sz="4" w:space="0"/>
            </w:tcBorders>
            <w:noWrap w:val="0"/>
            <w:vAlign w:val="top"/>
          </w:tcPr>
          <w:p w14:paraId="6D288FB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792D124D">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br w:type="page"/>
      </w:r>
    </w:p>
    <w:p w14:paraId="3B62794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bCs/>
          <w:sz w:val="26"/>
          <w:szCs w:val="26"/>
          <w:u w:val="none"/>
          <w:lang w:val="en-US"/>
        </w:rPr>
      </w:pPr>
      <w:r>
        <w:rPr>
          <w:rFonts w:hint="default" w:ascii="Times New Roman" w:hAnsi="Times New Roman" w:cs="Times New Roman"/>
          <w:b/>
          <w:bCs/>
          <w:sz w:val="26"/>
          <w:szCs w:val="26"/>
          <w:u w:val="none"/>
          <w:lang w:val="en-US"/>
        </w:rPr>
        <w:t>Buổi 7:</w:t>
      </w:r>
    </w:p>
    <w:tbl>
      <w:tblPr>
        <w:tblStyle w:val="3"/>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09"/>
        <w:gridCol w:w="1550"/>
        <w:gridCol w:w="4869"/>
        <w:gridCol w:w="2735"/>
        <w:gridCol w:w="8"/>
        <w:gridCol w:w="1267"/>
        <w:gridCol w:w="8"/>
      </w:tblGrid>
      <w:tr w14:paraId="716AC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Pr>
        <w:tc>
          <w:tcPr>
            <w:tcW w:w="238" w:type="pct"/>
            <w:tcBorders>
              <w:top w:val="single" w:color="auto" w:sz="4" w:space="0"/>
              <w:left w:val="single" w:color="auto" w:sz="4" w:space="0"/>
              <w:bottom w:val="single" w:color="auto" w:sz="4" w:space="0"/>
              <w:right w:val="single" w:color="auto" w:sz="4" w:space="0"/>
            </w:tcBorders>
            <w:noWrap w:val="0"/>
            <w:vAlign w:val="center"/>
          </w:tcPr>
          <w:p w14:paraId="2347611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3" w:type="pct"/>
            <w:tcBorders>
              <w:top w:val="single" w:color="auto" w:sz="4" w:space="0"/>
              <w:left w:val="single" w:color="auto" w:sz="4" w:space="0"/>
              <w:bottom w:val="single" w:color="auto" w:sz="4" w:space="0"/>
              <w:right w:val="single" w:color="auto" w:sz="4" w:space="0"/>
            </w:tcBorders>
            <w:noWrap w:val="0"/>
            <w:vAlign w:val="center"/>
          </w:tcPr>
          <w:p w14:paraId="31D9DCA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2025CAB9">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50" w:type="pct"/>
            <w:tcBorders>
              <w:top w:val="single" w:color="auto" w:sz="4" w:space="0"/>
              <w:left w:val="single" w:color="auto" w:sz="4" w:space="0"/>
              <w:bottom w:val="single" w:color="auto" w:sz="4" w:space="0"/>
              <w:right w:val="single" w:color="auto" w:sz="4" w:space="0"/>
            </w:tcBorders>
            <w:noWrap w:val="0"/>
            <w:vAlign w:val="center"/>
          </w:tcPr>
          <w:p w14:paraId="4B27D75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2225710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gridSpan w:val="2"/>
            <w:tcBorders>
              <w:top w:val="single" w:color="auto" w:sz="4" w:space="0"/>
              <w:left w:val="single" w:color="auto" w:sz="4" w:space="0"/>
              <w:bottom w:val="single" w:color="auto" w:sz="4" w:space="0"/>
              <w:right w:val="single" w:color="auto" w:sz="4" w:space="0"/>
            </w:tcBorders>
            <w:noWrap w:val="0"/>
            <w:vAlign w:val="top"/>
          </w:tcPr>
          <w:p w14:paraId="2A4B51E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193715D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31DD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1EA3CA2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 xml:space="preserve">3 </w:t>
            </w:r>
            <w:r>
              <w:rPr>
                <w:rFonts w:hint="default" w:ascii="Times New Roman" w:hAnsi="Times New Roman" w:cs="Times New Roman"/>
                <w:b w:val="0"/>
                <w:bCs/>
                <w:sz w:val="26"/>
                <w:szCs w:val="26"/>
                <w:lang w:val="en-US" w:eastAsia="zh-CN" w:bidi="ar-SA"/>
              </w:rPr>
              <w:t>(1LT, 1 Thực hành)</w:t>
            </w:r>
          </w:p>
        </w:tc>
        <w:tc>
          <w:tcPr>
            <w:tcW w:w="122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53429D2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Chương 2:</w:t>
            </w:r>
          </w:p>
          <w:p w14:paraId="1AEEF612">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 Ôn tập chương 2</w:t>
            </w:r>
          </w:p>
          <w:p w14:paraId="7FDEA53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 Thực hành đánh giá lâm sàng</w:t>
            </w:r>
          </w:p>
        </w:tc>
        <w:tc>
          <w:tcPr>
            <w:tcW w:w="52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8EB4F73">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rPr>
              <w:t>KT</w:t>
            </w:r>
            <w:r>
              <w:rPr>
                <w:rFonts w:hint="default" w:ascii="Times New Roman" w:hAnsi="Times New Roman" w:cs="Times New Roman"/>
                <w:i/>
                <w:sz w:val="26"/>
                <w:szCs w:val="26"/>
                <w:lang w:val="en-US"/>
              </w:rPr>
              <w:t xml:space="preserve">1: </w:t>
            </w:r>
            <w:r>
              <w:rPr>
                <w:rFonts w:hint="default" w:ascii="Times New Roman" w:hAnsi="Times New Roman" w:cs="Times New Roman"/>
                <w:i/>
                <w:sz w:val="26"/>
                <w:szCs w:val="26"/>
              </w:rPr>
              <w:t>K</w:t>
            </w:r>
            <w:r>
              <w:rPr>
                <w:rFonts w:hint="default" w:ascii="Times New Roman" w:hAnsi="Times New Roman" w:cs="Times New Roman"/>
                <w:i/>
                <w:sz w:val="26"/>
                <w:szCs w:val="26"/>
                <w:lang w:val="en-US"/>
              </w:rPr>
              <w:t>T2: KT3:</w:t>
            </w:r>
          </w:p>
          <w:p w14:paraId="2408CE7D">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KN1: </w:t>
            </w:r>
          </w:p>
          <w:p w14:paraId="27B0D671">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KN3: </w:t>
            </w:r>
          </w:p>
          <w:p w14:paraId="18B5FAA5">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PC1: </w:t>
            </w:r>
          </w:p>
          <w:p w14:paraId="66BF18E0">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650"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3FAB11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thảo luận</w:t>
            </w:r>
            <w:r>
              <w:rPr>
                <w:rFonts w:hint="default" w:ascii="Times New Roman" w:hAnsi="Times New Roman" w:cs="Times New Roman"/>
                <w:sz w:val="26"/>
                <w:szCs w:val="26"/>
                <w:lang w:val="en-US"/>
              </w:rPr>
              <w:t>, vấn đáp, đóng vai, tình huống</w:t>
            </w:r>
          </w:p>
          <w:p w14:paraId="0952FC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5BE3D49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chương đánh giá lâm sang</w:t>
            </w:r>
          </w:p>
          <w:p w14:paraId="50259C6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43F4BAC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9" w:type="pct"/>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2080662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rPr>
              <w:t>Thực hành theo cặp các kỹ thuật đánh giá lâm sàng trên cơ sở các kịch bản đã được nghiên cứu, tìm hiểu.</w:t>
            </w:r>
          </w:p>
        </w:tc>
        <w:tc>
          <w:tcPr>
            <w:tcW w:w="432" w:type="pct"/>
            <w:gridSpan w:val="2"/>
            <w:tcBorders>
              <w:top w:val="single" w:color="auto" w:sz="4" w:space="0"/>
              <w:left w:val="single" w:color="auto" w:sz="4" w:space="0"/>
              <w:bottom w:val="single" w:color="auto" w:sz="4" w:space="0"/>
              <w:right w:val="single" w:color="auto" w:sz="4" w:space="0"/>
            </w:tcBorders>
            <w:noWrap w:val="0"/>
            <w:vAlign w:val="top"/>
          </w:tcPr>
          <w:p w14:paraId="03CAB2D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1261DBE9">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br w:type="page"/>
      </w:r>
    </w:p>
    <w:p w14:paraId="494DF887">
      <w:pPr>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Buổi 8</w:t>
      </w:r>
      <w:r>
        <w:rPr>
          <w:rFonts w:hint="default" w:ascii="Times New Roman" w:hAnsi="Times New Roman" w:cs="Times New Roman"/>
          <w:sz w:val="26"/>
          <w:szCs w:val="26"/>
          <w:lang w:val="en-US"/>
        </w:rPr>
        <w:t>:</w:t>
      </w:r>
    </w:p>
    <w:tbl>
      <w:tblPr>
        <w:tblStyle w:val="3"/>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11"/>
        <w:gridCol w:w="1551"/>
        <w:gridCol w:w="4869"/>
        <w:gridCol w:w="2736"/>
        <w:gridCol w:w="1273"/>
        <w:gridCol w:w="3"/>
      </w:tblGrid>
      <w:tr w14:paraId="5C6E7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 w:type="pct"/>
            <w:tcBorders>
              <w:top w:val="single" w:color="auto" w:sz="4" w:space="0"/>
              <w:left w:val="single" w:color="auto" w:sz="4" w:space="0"/>
              <w:bottom w:val="single" w:color="auto" w:sz="4" w:space="0"/>
              <w:right w:val="single" w:color="auto" w:sz="4" w:space="0"/>
            </w:tcBorders>
            <w:noWrap w:val="0"/>
            <w:vAlign w:val="center"/>
          </w:tcPr>
          <w:p w14:paraId="6153483D">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4" w:type="pct"/>
            <w:tcBorders>
              <w:top w:val="single" w:color="auto" w:sz="4" w:space="0"/>
              <w:left w:val="single" w:color="auto" w:sz="4" w:space="0"/>
              <w:bottom w:val="single" w:color="auto" w:sz="4" w:space="0"/>
              <w:right w:val="single" w:color="auto" w:sz="4" w:space="0"/>
            </w:tcBorders>
            <w:noWrap w:val="0"/>
            <w:vAlign w:val="center"/>
          </w:tcPr>
          <w:p w14:paraId="23C194B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6BE759A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50" w:type="pct"/>
            <w:tcBorders>
              <w:top w:val="single" w:color="auto" w:sz="4" w:space="0"/>
              <w:left w:val="single" w:color="auto" w:sz="4" w:space="0"/>
              <w:bottom w:val="single" w:color="auto" w:sz="4" w:space="0"/>
              <w:right w:val="single" w:color="auto" w:sz="4" w:space="0"/>
            </w:tcBorders>
            <w:noWrap w:val="0"/>
            <w:vAlign w:val="center"/>
          </w:tcPr>
          <w:p w14:paraId="08F2D78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06EFA43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gridSpan w:val="2"/>
            <w:tcBorders>
              <w:top w:val="single" w:color="auto" w:sz="4" w:space="0"/>
              <w:left w:val="single" w:color="auto" w:sz="4" w:space="0"/>
              <w:bottom w:val="single" w:color="auto" w:sz="4" w:space="0"/>
              <w:right w:val="single" w:color="auto" w:sz="4" w:space="0"/>
            </w:tcBorders>
            <w:noWrap w:val="0"/>
            <w:vAlign w:val="top"/>
          </w:tcPr>
          <w:p w14:paraId="6D0D9A0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007FF6E4">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6702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Pr>
        <w:tc>
          <w:tcPr>
            <w:tcW w:w="239"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0843C4D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3</w:t>
            </w:r>
          </w:p>
        </w:tc>
        <w:tc>
          <w:tcPr>
            <w:tcW w:w="1224"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4BCE886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eastAsia="zh-CN" w:bidi="ar-SA"/>
              </w:rPr>
              <w:t>Chương 3: Định hình trường hợp</w:t>
            </w:r>
          </w:p>
          <w:p w14:paraId="6AF58C91">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3.1. Các mô hình giả thuyết nguyên nhân của rối loạn tâm lý</w:t>
            </w:r>
          </w:p>
          <w:p w14:paraId="0750967E">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3.1.1. Mô hình Phân tâm học</w:t>
            </w:r>
          </w:p>
          <w:p w14:paraId="647251A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3.1.2. Mô hình Tâm lý học hành vi</w:t>
            </w:r>
          </w:p>
          <w:p w14:paraId="359119C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p>
        </w:tc>
        <w:tc>
          <w:tcPr>
            <w:tcW w:w="52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703F1282">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rPr>
              <w:t>K</w:t>
            </w:r>
            <w:r>
              <w:rPr>
                <w:rFonts w:hint="default" w:ascii="Times New Roman" w:hAnsi="Times New Roman" w:cs="Times New Roman"/>
                <w:i/>
                <w:sz w:val="26"/>
                <w:szCs w:val="26"/>
                <w:lang w:val="en-US"/>
              </w:rPr>
              <w:t>T2:</w:t>
            </w:r>
          </w:p>
          <w:p w14:paraId="1D13D011">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KN3:</w:t>
            </w:r>
          </w:p>
          <w:p w14:paraId="0944D5DB">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PC1: </w:t>
            </w: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p w14:paraId="1CAB026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p>
        </w:tc>
        <w:tc>
          <w:tcPr>
            <w:tcW w:w="1650"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0C1CBC3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đóng vai, tình huống</w:t>
            </w:r>
          </w:p>
          <w:p w14:paraId="42E68AC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1FEAB9C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448-472; 209-236</w:t>
            </w:r>
          </w:p>
          <w:p w14:paraId="7E23617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48EFD0B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778C9F0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eastAsia="zh-CN" w:bidi="ar-SA"/>
              </w:rPr>
              <w:t>Sản phẩm nhóm: Đánh giá và định hình 1 trường hợp thân chủ cụ thể</w:t>
            </w:r>
          </w:p>
        </w:tc>
        <w:tc>
          <w:tcPr>
            <w:tcW w:w="431" w:type="pct"/>
            <w:tcBorders>
              <w:top w:val="single" w:color="auto" w:sz="4" w:space="0"/>
              <w:left w:val="single" w:color="auto" w:sz="4" w:space="0"/>
              <w:bottom w:val="single" w:color="auto" w:sz="4" w:space="0"/>
              <w:right w:val="single" w:color="auto" w:sz="4" w:space="0"/>
            </w:tcBorders>
            <w:noWrap w:val="0"/>
            <w:vAlign w:val="top"/>
          </w:tcPr>
          <w:p w14:paraId="5CEF147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745C5A9D">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br w:type="page"/>
      </w:r>
    </w:p>
    <w:p w14:paraId="465099BF">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 xml:space="preserve">Buổi 9: </w:t>
      </w:r>
    </w:p>
    <w:tbl>
      <w:tblPr>
        <w:tblStyle w:val="3"/>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11"/>
        <w:gridCol w:w="1551"/>
        <w:gridCol w:w="4869"/>
        <w:gridCol w:w="2736"/>
        <w:gridCol w:w="1273"/>
        <w:gridCol w:w="3"/>
      </w:tblGrid>
      <w:tr w14:paraId="29A0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 w:type="pct"/>
            <w:tcBorders>
              <w:top w:val="single" w:color="auto" w:sz="4" w:space="0"/>
              <w:left w:val="single" w:color="auto" w:sz="4" w:space="0"/>
              <w:bottom w:val="single" w:color="auto" w:sz="4" w:space="0"/>
              <w:right w:val="single" w:color="auto" w:sz="4" w:space="0"/>
            </w:tcBorders>
            <w:noWrap w:val="0"/>
            <w:vAlign w:val="center"/>
          </w:tcPr>
          <w:p w14:paraId="5D50A32D">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4" w:type="pct"/>
            <w:tcBorders>
              <w:top w:val="single" w:color="auto" w:sz="4" w:space="0"/>
              <w:left w:val="single" w:color="auto" w:sz="4" w:space="0"/>
              <w:bottom w:val="single" w:color="auto" w:sz="4" w:space="0"/>
              <w:right w:val="single" w:color="auto" w:sz="4" w:space="0"/>
            </w:tcBorders>
            <w:noWrap w:val="0"/>
            <w:vAlign w:val="center"/>
          </w:tcPr>
          <w:p w14:paraId="7D0AD34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094CFD20">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50" w:type="pct"/>
            <w:tcBorders>
              <w:top w:val="single" w:color="auto" w:sz="4" w:space="0"/>
              <w:left w:val="single" w:color="auto" w:sz="4" w:space="0"/>
              <w:bottom w:val="single" w:color="auto" w:sz="4" w:space="0"/>
              <w:right w:val="single" w:color="auto" w:sz="4" w:space="0"/>
            </w:tcBorders>
            <w:noWrap w:val="0"/>
            <w:vAlign w:val="center"/>
          </w:tcPr>
          <w:p w14:paraId="6364C3A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3FFF8B0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gridSpan w:val="2"/>
            <w:tcBorders>
              <w:top w:val="single" w:color="auto" w:sz="4" w:space="0"/>
              <w:left w:val="single" w:color="auto" w:sz="4" w:space="0"/>
              <w:bottom w:val="single" w:color="auto" w:sz="4" w:space="0"/>
              <w:right w:val="single" w:color="auto" w:sz="4" w:space="0"/>
            </w:tcBorders>
            <w:noWrap w:val="0"/>
            <w:vAlign w:val="top"/>
          </w:tcPr>
          <w:p w14:paraId="760E189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129ADEF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60F1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Pr>
        <w:tc>
          <w:tcPr>
            <w:tcW w:w="239"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4CA855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3</w:t>
            </w:r>
          </w:p>
        </w:tc>
        <w:tc>
          <w:tcPr>
            <w:tcW w:w="1224"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AC0440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eastAsia="zh-CN" w:bidi="ar-SA"/>
              </w:rPr>
              <w:t>Chương 3: Định hình trường hợp</w:t>
            </w:r>
          </w:p>
          <w:p w14:paraId="36E8439D">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3.1. Các mô hình giả thuyết nguyên nhân của rối loạn tâm lý</w:t>
            </w:r>
          </w:p>
          <w:p w14:paraId="1FAFEFD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3.1.3. Mô hình TLH nhận thức</w:t>
            </w:r>
          </w:p>
          <w:p w14:paraId="7E95AB2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3.1.4. Mô hình TLH nhân văn</w:t>
            </w:r>
          </w:p>
          <w:p w14:paraId="361364C9">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3.1.5. Mô hình hệ thống gia đình</w:t>
            </w:r>
          </w:p>
          <w:p w14:paraId="0C9347E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p>
        </w:tc>
        <w:tc>
          <w:tcPr>
            <w:tcW w:w="52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95569E1">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rPr>
              <w:t>K</w:t>
            </w:r>
            <w:r>
              <w:rPr>
                <w:rFonts w:hint="default" w:ascii="Times New Roman" w:hAnsi="Times New Roman" w:cs="Times New Roman"/>
                <w:i/>
                <w:sz w:val="26"/>
                <w:szCs w:val="26"/>
                <w:lang w:val="en-US"/>
              </w:rPr>
              <w:t>T2:</w:t>
            </w:r>
          </w:p>
          <w:p w14:paraId="61853FD5">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KN3:</w:t>
            </w:r>
          </w:p>
          <w:p w14:paraId="795CBB80">
            <w:pPr>
              <w:keepNext w:val="0"/>
              <w:keepLines w:val="0"/>
              <w:pageBreakBefore w:val="0"/>
              <w:kinsoku/>
              <w:wordWrap/>
              <w:overflowPunct/>
              <w:topLinePunct w:val="0"/>
              <w:autoSpaceDE/>
              <w:autoSpaceDN/>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 xml:space="preserve">PC1: </w:t>
            </w: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p w14:paraId="4A9FCEB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p>
        </w:tc>
        <w:tc>
          <w:tcPr>
            <w:tcW w:w="1650"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2BFD18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đóng vai, tình huống</w:t>
            </w:r>
          </w:p>
          <w:p w14:paraId="31B4528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1351119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448-472; 209-236</w:t>
            </w:r>
          </w:p>
          <w:p w14:paraId="4715AEF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2A11E4C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121D1E5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eastAsia="zh-CN" w:bidi="ar-SA"/>
              </w:rPr>
              <w:t>Sản phẩm nhóm: Đánh giá và định hình 1 trường hợp thân chủ cụ thể</w:t>
            </w:r>
          </w:p>
        </w:tc>
        <w:tc>
          <w:tcPr>
            <w:tcW w:w="431" w:type="pct"/>
            <w:tcBorders>
              <w:top w:val="single" w:color="auto" w:sz="4" w:space="0"/>
              <w:left w:val="single" w:color="auto" w:sz="4" w:space="0"/>
              <w:bottom w:val="single" w:color="auto" w:sz="4" w:space="0"/>
              <w:right w:val="single" w:color="auto" w:sz="4" w:space="0"/>
            </w:tcBorders>
            <w:noWrap w:val="0"/>
            <w:vAlign w:val="top"/>
          </w:tcPr>
          <w:p w14:paraId="1519E0E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7B9A5E15">
      <w:pPr>
        <w:rPr>
          <w:rFonts w:hint="default" w:ascii="Times New Roman" w:hAnsi="Times New Roman" w:cs="Times New Roman"/>
          <w:b/>
          <w:bCs/>
          <w:sz w:val="26"/>
          <w:szCs w:val="26"/>
          <w:lang w:val="en-US"/>
        </w:rPr>
      </w:pPr>
    </w:p>
    <w:p w14:paraId="6A0A8BC0">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br w:type="page"/>
      </w:r>
    </w:p>
    <w:p w14:paraId="7CCCCC91">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Buổi 10</w:t>
      </w:r>
      <w:r>
        <w:rPr>
          <w:rFonts w:hint="default" w:ascii="Times New Roman" w:hAnsi="Times New Roman" w:cs="Times New Roman"/>
          <w:sz w:val="26"/>
          <w:szCs w:val="26"/>
          <w:lang w:val="en-US"/>
        </w:rPr>
        <w:t>:</w:t>
      </w:r>
    </w:p>
    <w:tbl>
      <w:tblPr>
        <w:tblStyle w:val="3"/>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10"/>
        <w:gridCol w:w="1551"/>
        <w:gridCol w:w="4868"/>
        <w:gridCol w:w="2736"/>
        <w:gridCol w:w="1276"/>
        <w:gridCol w:w="20"/>
      </w:tblGrid>
      <w:tr w14:paraId="54B7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Pr>
        <w:tc>
          <w:tcPr>
            <w:tcW w:w="238" w:type="pct"/>
            <w:tcBorders>
              <w:top w:val="single" w:color="auto" w:sz="4" w:space="0"/>
              <w:left w:val="single" w:color="auto" w:sz="4" w:space="0"/>
              <w:bottom w:val="single" w:color="auto" w:sz="4" w:space="0"/>
              <w:right w:val="single" w:color="auto" w:sz="4" w:space="0"/>
            </w:tcBorders>
            <w:noWrap w:val="0"/>
            <w:vAlign w:val="center"/>
          </w:tcPr>
          <w:p w14:paraId="60F858F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2" w:type="pct"/>
            <w:tcBorders>
              <w:top w:val="single" w:color="auto" w:sz="4" w:space="0"/>
              <w:left w:val="single" w:color="auto" w:sz="4" w:space="0"/>
              <w:bottom w:val="single" w:color="auto" w:sz="4" w:space="0"/>
              <w:right w:val="single" w:color="auto" w:sz="4" w:space="0"/>
            </w:tcBorders>
            <w:noWrap w:val="0"/>
            <w:vAlign w:val="center"/>
          </w:tcPr>
          <w:p w14:paraId="0619E62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403E9797">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48" w:type="pct"/>
            <w:tcBorders>
              <w:top w:val="single" w:color="auto" w:sz="4" w:space="0"/>
              <w:left w:val="single" w:color="auto" w:sz="4" w:space="0"/>
              <w:bottom w:val="single" w:color="auto" w:sz="4" w:space="0"/>
              <w:right w:val="single" w:color="auto" w:sz="4" w:space="0"/>
            </w:tcBorders>
            <w:noWrap w:val="0"/>
            <w:vAlign w:val="center"/>
          </w:tcPr>
          <w:p w14:paraId="2B7E490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6" w:type="pct"/>
            <w:tcBorders>
              <w:top w:val="single" w:color="auto" w:sz="4" w:space="0"/>
              <w:left w:val="single" w:color="auto" w:sz="4" w:space="0"/>
              <w:bottom w:val="single" w:color="auto" w:sz="4" w:space="0"/>
              <w:right w:val="single" w:color="auto" w:sz="4" w:space="0"/>
            </w:tcBorders>
            <w:noWrap w:val="0"/>
            <w:vAlign w:val="center"/>
          </w:tcPr>
          <w:p w14:paraId="2A31D92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tcBorders>
              <w:top w:val="single" w:color="auto" w:sz="4" w:space="0"/>
              <w:left w:val="single" w:color="auto" w:sz="4" w:space="0"/>
              <w:bottom w:val="single" w:color="auto" w:sz="4" w:space="0"/>
              <w:right w:val="single" w:color="auto" w:sz="4" w:space="0"/>
            </w:tcBorders>
            <w:noWrap w:val="0"/>
            <w:vAlign w:val="top"/>
          </w:tcPr>
          <w:p w14:paraId="2D1FF2B0">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2D11446D">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7EC3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0A39192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3</w:t>
            </w:r>
          </w:p>
        </w:tc>
        <w:tc>
          <w:tcPr>
            <w:tcW w:w="1222"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098619A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Chương 3: Định hình trường hợp</w:t>
            </w:r>
          </w:p>
          <w:p w14:paraId="728ED282">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3.2. Phát triển danh sách vấn đề của thân chủ</w:t>
            </w:r>
          </w:p>
          <w:p w14:paraId="31DFE8C0">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3.2.1. Vấn đề nhận thức</w:t>
            </w:r>
          </w:p>
          <w:p w14:paraId="50234EE1">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3.2.2. Vấn đề cảm xúc</w:t>
            </w:r>
          </w:p>
          <w:p w14:paraId="367A5359">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3.2.3. Vấn đề hành vi</w:t>
            </w:r>
          </w:p>
          <w:p w14:paraId="01AB0E69">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3.2.4. Vấn đề mối quan hệ</w:t>
            </w:r>
          </w:p>
          <w:p w14:paraId="47B02376">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sz w:val="26"/>
                <w:szCs w:val="26"/>
                <w:lang w:val="en-US"/>
              </w:rPr>
            </w:pPr>
            <w:r>
              <w:rPr>
                <w:rFonts w:hint="default" w:ascii="Times New Roman" w:hAnsi="Times New Roman" w:cs="Times New Roman"/>
                <w:b w:val="0"/>
                <w:bCs/>
                <w:i/>
                <w:iCs/>
                <w:sz w:val="26"/>
                <w:szCs w:val="26"/>
                <w:lang w:val="en-US"/>
              </w:rPr>
              <w:t>3.2.5. Vấn đề hoạt động chức năng</w:t>
            </w:r>
          </w:p>
          <w:p w14:paraId="0BB425A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 xml:space="preserve">3.3. Chẩn đoán </w:t>
            </w:r>
          </w:p>
          <w:p w14:paraId="103079AC">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 xml:space="preserve">3.3.1. Cơ sở chẩn đoán </w:t>
            </w:r>
          </w:p>
          <w:p w14:paraId="7E08D60D">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3.3.2. Lưu ý khi chẩn đoán</w:t>
            </w:r>
          </w:p>
          <w:p w14:paraId="7A1647AF">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3.4. Cá nhân hóa định hình trường hợp</w:t>
            </w:r>
          </w:p>
          <w:p w14:paraId="3CA60CDC">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p>
          <w:p w14:paraId="3E05638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p>
        </w:tc>
        <w:tc>
          <w:tcPr>
            <w:tcW w:w="52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1103B45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i/>
                <w:sz w:val="26"/>
                <w:szCs w:val="26"/>
                <w:lang w:val="en-US"/>
              </w:rPr>
              <w:t xml:space="preserve">KT3: KN1: KN3:  PC1: </w:t>
            </w:r>
            <w:r>
              <w:rPr>
                <w:rFonts w:hint="default" w:ascii="Times New Roman" w:hAnsi="Times New Roman" w:cs="Times New Roman"/>
                <w:i/>
                <w:iCs w:val="0"/>
                <w:sz w:val="26"/>
                <w:szCs w:val="26"/>
                <w:lang w:val="en-US"/>
              </w:rPr>
              <w:t>PC2:</w:t>
            </w:r>
          </w:p>
        </w:tc>
        <w:tc>
          <w:tcPr>
            <w:tcW w:w="164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1501301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đóng vai, tình huống</w:t>
            </w:r>
          </w:p>
          <w:p w14:paraId="48D5A03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D0B64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472-485</w:t>
            </w:r>
          </w:p>
          <w:p w14:paraId="72E0FC9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65D9E9B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6"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FC4423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eastAsia="zh-CN" w:bidi="ar-SA"/>
              </w:rPr>
              <w:t>Sản phẩm nhóm: Đánh giá và định hình 1 trường hợp thân chủ cụ thể</w:t>
            </w:r>
          </w:p>
        </w:tc>
        <w:tc>
          <w:tcPr>
            <w:tcW w:w="438" w:type="pct"/>
            <w:gridSpan w:val="2"/>
            <w:tcBorders>
              <w:top w:val="single" w:color="auto" w:sz="4" w:space="0"/>
              <w:left w:val="single" w:color="auto" w:sz="4" w:space="0"/>
              <w:bottom w:val="single" w:color="auto" w:sz="4" w:space="0"/>
              <w:right w:val="single" w:color="auto" w:sz="4" w:space="0"/>
            </w:tcBorders>
            <w:noWrap w:val="0"/>
            <w:vAlign w:val="top"/>
          </w:tcPr>
          <w:p w14:paraId="6C45369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0AFE7206">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44762DC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u w:val="single"/>
          <w:lang w:val="en-US"/>
        </w:rPr>
        <w:t>Buổi 11</w:t>
      </w:r>
      <w:r>
        <w:rPr>
          <w:rFonts w:hint="default" w:ascii="Times New Roman" w:hAnsi="Times New Roman" w:cs="Times New Roman"/>
          <w:b/>
          <w:bCs/>
          <w:sz w:val="26"/>
          <w:szCs w:val="26"/>
          <w:lang w:val="en-US"/>
        </w:rPr>
        <w:t>:</w:t>
      </w:r>
    </w:p>
    <w:tbl>
      <w:tblPr>
        <w:tblStyle w:val="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3615"/>
        <w:gridCol w:w="1554"/>
        <w:gridCol w:w="4874"/>
        <w:gridCol w:w="2741"/>
        <w:gridCol w:w="1279"/>
        <w:gridCol w:w="3"/>
      </w:tblGrid>
      <w:tr w14:paraId="0F16B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Pr>
        <w:tc>
          <w:tcPr>
            <w:tcW w:w="238" w:type="pct"/>
            <w:tcBorders>
              <w:top w:val="single" w:color="auto" w:sz="4" w:space="0"/>
              <w:left w:val="single" w:color="auto" w:sz="4" w:space="0"/>
              <w:bottom w:val="single" w:color="auto" w:sz="4" w:space="0"/>
              <w:right w:val="single" w:color="auto" w:sz="4" w:space="0"/>
            </w:tcBorders>
            <w:noWrap w:val="0"/>
            <w:vAlign w:val="center"/>
          </w:tcPr>
          <w:p w14:paraId="75F41629">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3" w:type="pct"/>
            <w:tcBorders>
              <w:top w:val="single" w:color="auto" w:sz="4" w:space="0"/>
              <w:left w:val="single" w:color="auto" w:sz="4" w:space="0"/>
              <w:bottom w:val="single" w:color="auto" w:sz="4" w:space="0"/>
              <w:right w:val="single" w:color="auto" w:sz="4" w:space="0"/>
            </w:tcBorders>
            <w:noWrap w:val="0"/>
            <w:vAlign w:val="center"/>
          </w:tcPr>
          <w:p w14:paraId="42C7519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6604A3A7">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49" w:type="pct"/>
            <w:tcBorders>
              <w:top w:val="single" w:color="auto" w:sz="4" w:space="0"/>
              <w:left w:val="single" w:color="auto" w:sz="4" w:space="0"/>
              <w:bottom w:val="single" w:color="auto" w:sz="4" w:space="0"/>
              <w:right w:val="single" w:color="auto" w:sz="4" w:space="0"/>
            </w:tcBorders>
            <w:noWrap w:val="0"/>
            <w:vAlign w:val="center"/>
          </w:tcPr>
          <w:p w14:paraId="0AB1292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5B7030C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tcBorders>
              <w:top w:val="single" w:color="auto" w:sz="4" w:space="0"/>
              <w:left w:val="single" w:color="auto" w:sz="4" w:space="0"/>
              <w:bottom w:val="single" w:color="auto" w:sz="4" w:space="0"/>
              <w:right w:val="single" w:color="auto" w:sz="4" w:space="0"/>
            </w:tcBorders>
            <w:noWrap w:val="0"/>
            <w:vAlign w:val="top"/>
          </w:tcPr>
          <w:p w14:paraId="5361AB2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55D742C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71DE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76FF89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rPr>
              <w:t>4</w:t>
            </w:r>
          </w:p>
        </w:tc>
        <w:tc>
          <w:tcPr>
            <w:tcW w:w="122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0234F3D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Chương 4: Lập kế hoạch can thiệp</w:t>
            </w:r>
          </w:p>
          <w:p w14:paraId="324A9C43">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val="0"/>
                <w:iCs w:val="0"/>
                <w:sz w:val="26"/>
                <w:szCs w:val="26"/>
                <w:lang w:val="en-US"/>
              </w:rPr>
            </w:pPr>
            <w:r>
              <w:rPr>
                <w:rFonts w:hint="default" w:ascii="Times New Roman" w:hAnsi="Times New Roman" w:cs="Times New Roman"/>
                <w:b/>
                <w:i w:val="0"/>
                <w:iCs w:val="0"/>
                <w:sz w:val="26"/>
                <w:szCs w:val="26"/>
                <w:lang w:val="en-US"/>
              </w:rPr>
              <w:t>4.1. Nhiệm vụ</w:t>
            </w:r>
          </w:p>
          <w:p w14:paraId="0664F55E">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4.1.1. Xác định mục tiêu đầu ra</w:t>
            </w:r>
          </w:p>
          <w:p w14:paraId="1E6214BD">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4.1.2. Xác định mục tiêu quá trình</w:t>
            </w:r>
          </w:p>
          <w:p w14:paraId="57E6746B">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val="0"/>
                <w:bCs/>
                <w:i/>
                <w:iCs/>
                <w:sz w:val="26"/>
                <w:szCs w:val="26"/>
                <w:lang w:val="en-US"/>
              </w:rPr>
            </w:pPr>
            <w:r>
              <w:rPr>
                <w:rFonts w:hint="default" w:ascii="Times New Roman" w:hAnsi="Times New Roman" w:cs="Times New Roman"/>
                <w:b w:val="0"/>
                <w:bCs/>
                <w:i/>
                <w:iCs/>
                <w:sz w:val="26"/>
                <w:szCs w:val="26"/>
                <w:lang w:val="en-US"/>
              </w:rPr>
              <w:t>4.1.3. Xác định nhiệm vụ và kỹ thuật can thiệp.</w:t>
            </w:r>
          </w:p>
          <w:p w14:paraId="096EED37">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eastAsia="zh-CN" w:bidi="ar-SA"/>
              </w:rPr>
            </w:pPr>
          </w:p>
          <w:p w14:paraId="5D8E708C">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eastAsia="zh-CN" w:bidi="ar-SA"/>
              </w:rPr>
            </w:pPr>
          </w:p>
          <w:p w14:paraId="239216C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p>
        </w:tc>
        <w:tc>
          <w:tcPr>
            <w:tcW w:w="52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5E88A59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KT3: KN3: PC1: </w:t>
            </w:r>
          </w:p>
          <w:p w14:paraId="23C6C61C">
            <w:pPr>
              <w:keepNext w:val="0"/>
              <w:keepLines w:val="0"/>
              <w:pageBreakBefore w:val="0"/>
              <w:kinsoku/>
              <w:wordWrap/>
              <w:overflowPunct/>
              <w:topLinePunct w:val="0"/>
              <w:bidi w:val="0"/>
              <w:adjustRightInd/>
              <w:snapToGrid/>
              <w:spacing w:line="312" w:lineRule="auto"/>
              <w:textAlignment w:val="auto"/>
              <w:rPr>
                <w:sz w:val="26"/>
                <w:szCs w:val="26"/>
              </w:rPr>
            </w:pPr>
            <w:r>
              <w:rPr>
                <w:rFonts w:hint="default" w:ascii="Times New Roman" w:hAnsi="Times New Roman" w:cs="Times New Roman"/>
                <w:i/>
                <w:iCs w:val="0"/>
                <w:sz w:val="26"/>
                <w:szCs w:val="26"/>
                <w:lang w:val="en-US"/>
              </w:rPr>
              <w:t>PC2:</w:t>
            </w:r>
          </w:p>
          <w:p w14:paraId="3D9CBB96">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eastAsiaTheme="minorEastAsia"/>
                <w:sz w:val="26"/>
                <w:szCs w:val="26"/>
                <w:lang w:val="en-US" w:eastAsia="zh-CN" w:bidi="ar-SA"/>
              </w:rPr>
            </w:pPr>
          </w:p>
        </w:tc>
        <w:tc>
          <w:tcPr>
            <w:tcW w:w="1649"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1D4A348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201FC5A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01BA2BF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485-491</w:t>
            </w:r>
          </w:p>
          <w:p w14:paraId="104F155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07A0D83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789B93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p>
        </w:tc>
        <w:tc>
          <w:tcPr>
            <w:tcW w:w="433" w:type="pct"/>
            <w:gridSpan w:val="2"/>
            <w:tcBorders>
              <w:top w:val="single" w:color="auto" w:sz="4" w:space="0"/>
              <w:left w:val="single" w:color="auto" w:sz="4" w:space="0"/>
              <w:bottom w:val="single" w:color="auto" w:sz="4" w:space="0"/>
              <w:right w:val="single" w:color="auto" w:sz="4" w:space="0"/>
            </w:tcBorders>
            <w:noWrap w:val="0"/>
            <w:vAlign w:val="top"/>
          </w:tcPr>
          <w:p w14:paraId="1C21B9E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7953662E">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51483C2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bCs/>
          <w:sz w:val="26"/>
          <w:szCs w:val="26"/>
          <w:u w:val="none"/>
          <w:lang w:val="en-US"/>
        </w:rPr>
      </w:pPr>
      <w:r>
        <w:rPr>
          <w:rFonts w:hint="default" w:ascii="Times New Roman" w:hAnsi="Times New Roman" w:cs="Times New Roman"/>
          <w:b/>
          <w:bCs/>
          <w:sz w:val="26"/>
          <w:szCs w:val="26"/>
          <w:u w:val="single"/>
          <w:lang w:val="en-US"/>
        </w:rPr>
        <w:t>Buổi 12</w:t>
      </w:r>
      <w:r>
        <w:rPr>
          <w:rFonts w:hint="default" w:ascii="Times New Roman" w:hAnsi="Times New Roman" w:cs="Times New Roman"/>
          <w:b/>
          <w:bCs/>
          <w:sz w:val="26"/>
          <w:szCs w:val="26"/>
          <w:u w:val="none"/>
          <w:lang w:val="en-US"/>
        </w:rPr>
        <w:t>:</w:t>
      </w:r>
    </w:p>
    <w:tbl>
      <w:tblPr>
        <w:tblStyle w:val="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3615"/>
        <w:gridCol w:w="1554"/>
        <w:gridCol w:w="4874"/>
        <w:gridCol w:w="2741"/>
        <w:gridCol w:w="1279"/>
        <w:gridCol w:w="3"/>
      </w:tblGrid>
      <w:tr w14:paraId="5637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pct"/>
        </w:trPr>
        <w:tc>
          <w:tcPr>
            <w:tcW w:w="238" w:type="pct"/>
            <w:tcBorders>
              <w:top w:val="single" w:color="auto" w:sz="4" w:space="0"/>
              <w:left w:val="single" w:color="auto" w:sz="4" w:space="0"/>
              <w:bottom w:val="single" w:color="auto" w:sz="4" w:space="0"/>
              <w:right w:val="single" w:color="auto" w:sz="4" w:space="0"/>
            </w:tcBorders>
            <w:noWrap w:val="0"/>
            <w:vAlign w:val="center"/>
          </w:tcPr>
          <w:p w14:paraId="2D5E525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3" w:type="pct"/>
            <w:tcBorders>
              <w:top w:val="single" w:color="auto" w:sz="4" w:space="0"/>
              <w:left w:val="single" w:color="auto" w:sz="4" w:space="0"/>
              <w:bottom w:val="single" w:color="auto" w:sz="4" w:space="0"/>
              <w:right w:val="single" w:color="auto" w:sz="4" w:space="0"/>
            </w:tcBorders>
            <w:noWrap w:val="0"/>
            <w:vAlign w:val="center"/>
          </w:tcPr>
          <w:p w14:paraId="4E83F494">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0259E8F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49" w:type="pct"/>
            <w:tcBorders>
              <w:top w:val="single" w:color="auto" w:sz="4" w:space="0"/>
              <w:left w:val="single" w:color="auto" w:sz="4" w:space="0"/>
              <w:bottom w:val="single" w:color="auto" w:sz="4" w:space="0"/>
              <w:right w:val="single" w:color="auto" w:sz="4" w:space="0"/>
            </w:tcBorders>
            <w:noWrap w:val="0"/>
            <w:vAlign w:val="center"/>
          </w:tcPr>
          <w:p w14:paraId="7CDBBA67">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4F71FF8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tcBorders>
              <w:top w:val="single" w:color="auto" w:sz="4" w:space="0"/>
              <w:left w:val="single" w:color="auto" w:sz="4" w:space="0"/>
              <w:bottom w:val="single" w:color="auto" w:sz="4" w:space="0"/>
              <w:right w:val="single" w:color="auto" w:sz="4" w:space="0"/>
            </w:tcBorders>
            <w:noWrap w:val="0"/>
            <w:vAlign w:val="top"/>
          </w:tcPr>
          <w:p w14:paraId="120934F8">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3B819A1D">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7C46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7AA580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 xml:space="preserve">3 </w:t>
            </w:r>
            <w:r>
              <w:rPr>
                <w:rFonts w:hint="default" w:ascii="Times New Roman" w:hAnsi="Times New Roman" w:cs="Times New Roman"/>
                <w:b w:val="0"/>
                <w:bCs/>
                <w:sz w:val="26"/>
                <w:szCs w:val="26"/>
                <w:lang w:val="en-US" w:eastAsia="zh-CN" w:bidi="ar-SA"/>
              </w:rPr>
              <w:t>(1LT, 1 thực hành)</w:t>
            </w:r>
          </w:p>
        </w:tc>
        <w:tc>
          <w:tcPr>
            <w:tcW w:w="122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5ED8B96E">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Chương 4: Lập kế hoạch can thiệp</w:t>
            </w:r>
          </w:p>
          <w:p w14:paraId="5A7E10E7">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val="0"/>
                <w:iCs w:val="0"/>
                <w:sz w:val="26"/>
                <w:szCs w:val="26"/>
                <w:lang w:val="en-US"/>
              </w:rPr>
            </w:pPr>
            <w:r>
              <w:rPr>
                <w:rFonts w:hint="default" w:ascii="Times New Roman" w:hAnsi="Times New Roman" w:cs="Times New Roman"/>
                <w:b/>
                <w:i w:val="0"/>
                <w:iCs w:val="0"/>
                <w:sz w:val="26"/>
                <w:szCs w:val="26"/>
                <w:lang w:val="en-US"/>
              </w:rPr>
              <w:t>4.2. Trình bày kế hoạch can thiệp</w:t>
            </w:r>
          </w:p>
          <w:p w14:paraId="5E309E0D">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eastAsia="zh-CN" w:bidi="ar-SA"/>
              </w:rPr>
            </w:pPr>
          </w:p>
          <w:p w14:paraId="7FA21299">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eastAsia="zh-CN" w:bidi="ar-SA"/>
              </w:rPr>
            </w:pPr>
          </w:p>
          <w:p w14:paraId="07E1E74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p>
        </w:tc>
        <w:tc>
          <w:tcPr>
            <w:tcW w:w="52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5B17C9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sz w:val="26"/>
                <w:szCs w:val="26"/>
                <w:lang w:val="en-US"/>
              </w:rPr>
              <w:t xml:space="preserve">KT3: KN3: PC1: </w:t>
            </w:r>
          </w:p>
          <w:p w14:paraId="5AF18731">
            <w:pPr>
              <w:keepNext w:val="0"/>
              <w:keepLines w:val="0"/>
              <w:pageBreakBefore w:val="0"/>
              <w:kinsoku/>
              <w:wordWrap/>
              <w:overflowPunct/>
              <w:topLinePunct w:val="0"/>
              <w:bidi w:val="0"/>
              <w:adjustRightInd/>
              <w:snapToGrid/>
              <w:spacing w:line="312" w:lineRule="auto"/>
              <w:textAlignment w:val="auto"/>
              <w:rPr>
                <w:sz w:val="26"/>
                <w:szCs w:val="26"/>
              </w:rPr>
            </w:pPr>
            <w:r>
              <w:rPr>
                <w:rFonts w:hint="default" w:ascii="Times New Roman" w:hAnsi="Times New Roman" w:cs="Times New Roman"/>
                <w:i/>
                <w:iCs w:val="0"/>
                <w:sz w:val="26"/>
                <w:szCs w:val="26"/>
                <w:lang w:val="en-US"/>
              </w:rPr>
              <w:t>PC2:</w:t>
            </w:r>
          </w:p>
          <w:p w14:paraId="2E903631">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eastAsiaTheme="minorEastAsia"/>
                <w:sz w:val="26"/>
                <w:szCs w:val="26"/>
                <w:lang w:val="en-US" w:eastAsia="zh-CN" w:bidi="ar-SA"/>
              </w:rPr>
            </w:pPr>
          </w:p>
        </w:tc>
        <w:tc>
          <w:tcPr>
            <w:tcW w:w="1649"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0DA87F2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756D0DC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713F41C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485-491</w:t>
            </w:r>
          </w:p>
          <w:p w14:paraId="4550A5B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37B12AC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50D0A2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sz w:val="26"/>
                <w:szCs w:val="26"/>
                <w:lang w:val="en-US" w:eastAsia="zh-CN" w:bidi="ar-SA"/>
              </w:rPr>
              <w:t>Lập kế hoạch can thiệp cho 1 trường hợp thân chủ cụ thể</w:t>
            </w:r>
          </w:p>
        </w:tc>
        <w:tc>
          <w:tcPr>
            <w:tcW w:w="433" w:type="pct"/>
            <w:gridSpan w:val="2"/>
            <w:tcBorders>
              <w:top w:val="single" w:color="auto" w:sz="4" w:space="0"/>
              <w:left w:val="single" w:color="auto" w:sz="4" w:space="0"/>
              <w:bottom w:val="single" w:color="auto" w:sz="4" w:space="0"/>
              <w:right w:val="single" w:color="auto" w:sz="4" w:space="0"/>
            </w:tcBorders>
            <w:noWrap w:val="0"/>
            <w:vAlign w:val="top"/>
          </w:tcPr>
          <w:p w14:paraId="0390EFD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4A20C21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p w14:paraId="2E54311D">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br w:type="page"/>
      </w:r>
    </w:p>
    <w:p w14:paraId="7823A89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u w:val="single"/>
          <w:lang w:val="en-US"/>
        </w:rPr>
        <w:t>Buổi 13</w:t>
      </w:r>
      <w:r>
        <w:rPr>
          <w:rFonts w:hint="default" w:ascii="Times New Roman" w:hAnsi="Times New Roman" w:cs="Times New Roman"/>
          <w:b/>
          <w:bCs/>
          <w:sz w:val="26"/>
          <w:szCs w:val="26"/>
          <w:lang w:val="en-US"/>
        </w:rPr>
        <w:t>:</w:t>
      </w:r>
    </w:p>
    <w:tbl>
      <w:tblPr>
        <w:tblStyle w:val="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3614"/>
        <w:gridCol w:w="1554"/>
        <w:gridCol w:w="4874"/>
        <w:gridCol w:w="2741"/>
        <w:gridCol w:w="1279"/>
        <w:gridCol w:w="4"/>
      </w:tblGrid>
      <w:tr w14:paraId="7071D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Pr>
        <w:tc>
          <w:tcPr>
            <w:tcW w:w="238" w:type="pct"/>
            <w:tcBorders>
              <w:top w:val="single" w:color="auto" w:sz="4" w:space="0"/>
              <w:left w:val="single" w:color="auto" w:sz="4" w:space="0"/>
              <w:bottom w:val="single" w:color="auto" w:sz="4" w:space="0"/>
              <w:right w:val="single" w:color="auto" w:sz="4" w:space="0"/>
            </w:tcBorders>
            <w:noWrap w:val="0"/>
            <w:vAlign w:val="center"/>
          </w:tcPr>
          <w:p w14:paraId="2F184DA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3" w:type="pct"/>
            <w:tcBorders>
              <w:top w:val="single" w:color="auto" w:sz="4" w:space="0"/>
              <w:left w:val="single" w:color="auto" w:sz="4" w:space="0"/>
              <w:bottom w:val="single" w:color="auto" w:sz="4" w:space="0"/>
              <w:right w:val="single" w:color="auto" w:sz="4" w:space="0"/>
            </w:tcBorders>
            <w:noWrap w:val="0"/>
            <w:vAlign w:val="center"/>
          </w:tcPr>
          <w:p w14:paraId="4B2F853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2E76985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49" w:type="pct"/>
            <w:tcBorders>
              <w:top w:val="single" w:color="auto" w:sz="4" w:space="0"/>
              <w:left w:val="single" w:color="auto" w:sz="4" w:space="0"/>
              <w:bottom w:val="single" w:color="auto" w:sz="4" w:space="0"/>
              <w:right w:val="single" w:color="auto" w:sz="4" w:space="0"/>
            </w:tcBorders>
            <w:noWrap w:val="0"/>
            <w:vAlign w:val="center"/>
          </w:tcPr>
          <w:p w14:paraId="3A9AEDA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1F1E1CB4">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2" w:type="pct"/>
            <w:tcBorders>
              <w:top w:val="single" w:color="auto" w:sz="4" w:space="0"/>
              <w:left w:val="single" w:color="auto" w:sz="4" w:space="0"/>
              <w:bottom w:val="single" w:color="auto" w:sz="4" w:space="0"/>
              <w:right w:val="single" w:color="auto" w:sz="4" w:space="0"/>
            </w:tcBorders>
            <w:noWrap w:val="0"/>
            <w:vAlign w:val="top"/>
          </w:tcPr>
          <w:p w14:paraId="3E4A3D6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6C45EF6A">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123D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4EE27A9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3</w:t>
            </w:r>
          </w:p>
        </w:tc>
        <w:tc>
          <w:tcPr>
            <w:tcW w:w="1223"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4E9D30AC">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 xml:space="preserve">Chương 5: </w:t>
            </w:r>
          </w:p>
          <w:p w14:paraId="1A5B6C9C">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5.1. Quản lý tiến trình can thiệp</w:t>
            </w:r>
          </w:p>
          <w:p w14:paraId="242044A4">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5.2. Kết thúc ca và theo dõi sau can thiệp</w:t>
            </w:r>
          </w:p>
          <w:p w14:paraId="0456806C">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i w:val="0"/>
                <w:iCs w:val="0"/>
                <w:sz w:val="26"/>
                <w:szCs w:val="26"/>
                <w:lang w:val="en-US"/>
              </w:rPr>
            </w:pPr>
            <w:r>
              <w:rPr>
                <w:rFonts w:hint="default" w:ascii="Times New Roman" w:hAnsi="Times New Roman" w:cs="Times New Roman"/>
                <w:b/>
                <w:i w:val="0"/>
                <w:iCs w:val="0"/>
                <w:sz w:val="26"/>
                <w:szCs w:val="26"/>
                <w:lang w:val="en-US"/>
              </w:rPr>
              <w:t>5.3. Đánh giá hiệu quả can thiệp tâm lý</w:t>
            </w:r>
          </w:p>
          <w:p w14:paraId="3D08C001">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5.3. Điều phối ca</w:t>
            </w:r>
          </w:p>
          <w:p w14:paraId="553F33D9">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5.4. Báo cáo tâm lý lâm sàng</w:t>
            </w:r>
          </w:p>
          <w:p w14:paraId="6CF62075">
            <w:pPr>
              <w:keepNext w:val="0"/>
              <w:keepLines w:val="0"/>
              <w:pageBreakBefore w:val="0"/>
              <w:numPr>
                <w:ilvl w:val="0"/>
                <w:numId w:val="0"/>
              </w:numPr>
              <w:kinsoku/>
              <w:wordWrap/>
              <w:overflowPunct/>
              <w:topLinePunct w:val="0"/>
              <w:bidi w:val="0"/>
              <w:adjustRightInd/>
              <w:snapToGrid/>
              <w:spacing w:line="312" w:lineRule="auto"/>
              <w:ind w:leftChars="0"/>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rPr>
              <w:t xml:space="preserve">5.5. Lưu trữ hồ sơ </w:t>
            </w:r>
          </w:p>
        </w:tc>
        <w:tc>
          <w:tcPr>
            <w:tcW w:w="525"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448EB6E6">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KT3:</w:t>
            </w:r>
          </w:p>
          <w:p w14:paraId="2E5E55C7">
            <w:pPr>
              <w:keepNext w:val="0"/>
              <w:keepLines w:val="0"/>
              <w:pageBreakBefore w:val="0"/>
              <w:kinsoku/>
              <w:wordWrap/>
              <w:overflowPunct/>
              <w:topLinePunct w:val="0"/>
              <w:bidi w:val="0"/>
              <w:adjustRightInd/>
              <w:snapToGrid/>
              <w:spacing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KN1:</w:t>
            </w:r>
          </w:p>
          <w:p w14:paraId="79EBAD64">
            <w:pPr>
              <w:keepNext w:val="0"/>
              <w:keepLines w:val="0"/>
              <w:pageBreakBefore w:val="0"/>
              <w:kinsoku/>
              <w:wordWrap/>
              <w:overflowPunct/>
              <w:topLinePunct w:val="0"/>
              <w:autoSpaceDE/>
              <w:autoSpaceDN/>
              <w:bidi w:val="0"/>
              <w:adjustRightInd/>
              <w:snapToGrid/>
              <w:spacing w:line="312" w:lineRule="auto"/>
              <w:ind w:firstLine="567"/>
              <w:jc w:val="both"/>
              <w:textAlignment w:val="auto"/>
              <w:rPr>
                <w:sz w:val="26"/>
                <w:szCs w:val="26"/>
              </w:rPr>
            </w:pPr>
            <w:r>
              <w:rPr>
                <w:rFonts w:hint="default" w:ascii="Times New Roman" w:hAnsi="Times New Roman" w:cs="Times New Roman"/>
                <w:i/>
                <w:sz w:val="26"/>
                <w:szCs w:val="26"/>
                <w:lang w:val="en-US"/>
              </w:rPr>
              <w:t xml:space="preserve">PC1: </w:t>
            </w: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p w14:paraId="4EC869D9">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eastAsiaTheme="minorEastAsia"/>
                <w:sz w:val="26"/>
                <w:szCs w:val="26"/>
                <w:lang w:val="en-US" w:eastAsia="zh-CN" w:bidi="ar-SA"/>
              </w:rPr>
            </w:pPr>
          </w:p>
        </w:tc>
        <w:tc>
          <w:tcPr>
            <w:tcW w:w="1649"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1D2775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6E96711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67336AC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495-509</w:t>
            </w:r>
          </w:p>
          <w:p w14:paraId="1097799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Nghiên cứu các trường hợp thân chủ có rối loạn tâm lý trong thực tế</w:t>
            </w:r>
          </w:p>
          <w:p w14:paraId="16CEE2D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5AF32C4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p>
        </w:tc>
        <w:tc>
          <w:tcPr>
            <w:tcW w:w="434" w:type="pct"/>
            <w:gridSpan w:val="2"/>
            <w:tcBorders>
              <w:top w:val="single" w:color="auto" w:sz="4" w:space="0"/>
              <w:left w:val="single" w:color="auto" w:sz="4" w:space="0"/>
              <w:bottom w:val="single" w:color="auto" w:sz="4" w:space="0"/>
              <w:right w:val="single" w:color="auto" w:sz="4" w:space="0"/>
            </w:tcBorders>
            <w:noWrap w:val="0"/>
            <w:vAlign w:val="top"/>
          </w:tcPr>
          <w:p w14:paraId="677F6CE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392369E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p w14:paraId="1B323D39">
      <w:pPr>
        <w:rPr>
          <w:rFonts w:hint="default" w:ascii="Times New Roman" w:hAnsi="Times New Roman" w:cs="Times New Roman"/>
          <w:b/>
          <w:bCs/>
          <w:sz w:val="26"/>
          <w:szCs w:val="26"/>
          <w:u w:val="single"/>
          <w:lang w:val="en-US"/>
        </w:rPr>
      </w:pPr>
      <w:r>
        <w:rPr>
          <w:rFonts w:hint="default" w:ascii="Times New Roman" w:hAnsi="Times New Roman" w:cs="Times New Roman"/>
          <w:b/>
          <w:bCs/>
          <w:sz w:val="26"/>
          <w:szCs w:val="26"/>
          <w:u w:val="single"/>
          <w:lang w:val="en-US"/>
        </w:rPr>
        <w:br w:type="page"/>
      </w:r>
    </w:p>
    <w:p w14:paraId="1AF8ECD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u w:val="single"/>
          <w:lang w:val="en-US"/>
        </w:rPr>
        <w:t>Buổi 14</w:t>
      </w:r>
      <w:r>
        <w:rPr>
          <w:rFonts w:hint="default" w:ascii="Times New Roman" w:hAnsi="Times New Roman" w:cs="Times New Roman"/>
          <w:b/>
          <w:bCs/>
          <w:sz w:val="26"/>
          <w:szCs w:val="26"/>
          <w:lang w:val="en-US"/>
        </w:rPr>
        <w:t>:</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3"/>
        <w:gridCol w:w="3606"/>
        <w:gridCol w:w="8"/>
        <w:gridCol w:w="1554"/>
        <w:gridCol w:w="4"/>
        <w:gridCol w:w="4870"/>
        <w:gridCol w:w="2742"/>
        <w:gridCol w:w="1288"/>
      </w:tblGrid>
      <w:tr w14:paraId="3918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gridSpan w:val="2"/>
            <w:tcBorders>
              <w:top w:val="single" w:color="auto" w:sz="4" w:space="0"/>
              <w:left w:val="single" w:color="auto" w:sz="4" w:space="0"/>
              <w:bottom w:val="single" w:color="auto" w:sz="4" w:space="0"/>
              <w:right w:val="single" w:color="auto" w:sz="4" w:space="0"/>
            </w:tcBorders>
            <w:noWrap w:val="0"/>
            <w:vAlign w:val="center"/>
          </w:tcPr>
          <w:p w14:paraId="347B53B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2" w:type="pct"/>
            <w:gridSpan w:val="2"/>
            <w:tcBorders>
              <w:top w:val="single" w:color="auto" w:sz="4" w:space="0"/>
              <w:left w:val="single" w:color="auto" w:sz="4" w:space="0"/>
              <w:bottom w:val="single" w:color="auto" w:sz="4" w:space="0"/>
              <w:right w:val="single" w:color="auto" w:sz="4" w:space="0"/>
            </w:tcBorders>
            <w:noWrap w:val="0"/>
            <w:vAlign w:val="center"/>
          </w:tcPr>
          <w:p w14:paraId="7C577D2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12E9A34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49" w:type="pct"/>
            <w:gridSpan w:val="2"/>
            <w:tcBorders>
              <w:top w:val="single" w:color="auto" w:sz="4" w:space="0"/>
              <w:left w:val="single" w:color="auto" w:sz="4" w:space="0"/>
              <w:bottom w:val="single" w:color="auto" w:sz="4" w:space="0"/>
              <w:right w:val="single" w:color="auto" w:sz="4" w:space="0"/>
            </w:tcBorders>
            <w:noWrap w:val="0"/>
            <w:vAlign w:val="center"/>
          </w:tcPr>
          <w:p w14:paraId="78F0A52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473FFF1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5" w:type="pct"/>
            <w:tcBorders>
              <w:top w:val="single" w:color="auto" w:sz="4" w:space="0"/>
              <w:left w:val="single" w:color="auto" w:sz="4" w:space="0"/>
              <w:bottom w:val="single" w:color="auto" w:sz="4" w:space="0"/>
              <w:right w:val="single" w:color="auto" w:sz="4" w:space="0"/>
            </w:tcBorders>
            <w:noWrap w:val="0"/>
            <w:vAlign w:val="top"/>
          </w:tcPr>
          <w:p w14:paraId="76AB119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2B354100">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2D37D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1150CE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3</w:t>
            </w:r>
          </w:p>
        </w:tc>
        <w:tc>
          <w:tcPr>
            <w:tcW w:w="1221" w:type="pct"/>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36D1D13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 xml:space="preserve">Chương 5: </w:t>
            </w:r>
          </w:p>
          <w:p w14:paraId="207AA25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val="0"/>
                <w:bCs/>
                <w:sz w:val="26"/>
                <w:szCs w:val="26"/>
                <w:lang w:val="en-US" w:eastAsia="zh-CN" w:bidi="ar-SA"/>
              </w:rPr>
              <w:t>Thực hành ca lâm sàng</w:t>
            </w:r>
          </w:p>
        </w:tc>
        <w:tc>
          <w:tcPr>
            <w:tcW w:w="529" w:type="pct"/>
            <w:gridSpan w:val="3"/>
            <w:tcBorders>
              <w:top w:val="single" w:color="auto" w:sz="4" w:space="0"/>
              <w:left w:val="single" w:color="auto" w:sz="4" w:space="0"/>
              <w:bottom w:val="single" w:color="auto" w:sz="4" w:space="0"/>
              <w:right w:val="single" w:color="auto" w:sz="4" w:space="0"/>
            </w:tcBorders>
            <w:shd w:val="clear" w:color="auto" w:fill="auto"/>
            <w:noWrap w:val="0"/>
            <w:vAlign w:val="top"/>
          </w:tcPr>
          <w:p w14:paraId="4C0B51E9">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olor w:val="000000"/>
                <w:sz w:val="24"/>
                <w:szCs w:val="24"/>
                <w:lang w:val="en-US"/>
              </w:rPr>
              <w:t>KT1, KT2, KT3, KN1, KN2, KN3, PC1, PC2</w:t>
            </w:r>
          </w:p>
        </w:tc>
        <w:tc>
          <w:tcPr>
            <w:tcW w:w="164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08E24AE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thảo luận</w:t>
            </w:r>
            <w:r>
              <w:rPr>
                <w:rFonts w:hint="default" w:ascii="Times New Roman" w:hAnsi="Times New Roman" w:cs="Times New Roman"/>
                <w:sz w:val="26"/>
                <w:szCs w:val="26"/>
                <w:lang w:val="en-US"/>
              </w:rPr>
              <w:t>, tình huống, vấn đáp, thực hành</w:t>
            </w:r>
          </w:p>
          <w:p w14:paraId="17BAAE8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6A43810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Chuẩn bị ca lâm sàng trước ở nhà theo cặp</w:t>
            </w:r>
          </w:p>
          <w:p w14:paraId="4FEBCD4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Viết kịch bản lâm sàng. Sử dụng kiến thức tâm bệnh và kiến thức về các kỹ thuật đánh giá lâm sàng để viết kịch bản</w:t>
            </w:r>
          </w:p>
          <w:p w14:paraId="1D7B17E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Thực hành đánh giá theo cặp</w:t>
            </w:r>
          </w:p>
          <w:p w14:paraId="0B34E946">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B5C6C9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 Kịch bản lâm sàng</w:t>
            </w:r>
          </w:p>
          <w:p w14:paraId="47756D1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 Thực hành lâm sàng theo cặp, sử dụng các kỹ thuật đánh giá</w:t>
            </w:r>
          </w:p>
          <w:p w14:paraId="1C3A9BC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 Hồ sơ lâm sàng, gồm: Bản báo cáo đánh giá, định hình trường hợp, chẩn đoán, kế hoạc can thiệp trị liệu.</w:t>
            </w:r>
          </w:p>
          <w:p w14:paraId="4BE11EF9">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 Thiết kế không gian đánh giá lâm sàng</w:t>
            </w:r>
          </w:p>
        </w:tc>
        <w:tc>
          <w:tcPr>
            <w:tcW w:w="435" w:type="pct"/>
            <w:tcBorders>
              <w:top w:val="single" w:color="auto" w:sz="4" w:space="0"/>
              <w:left w:val="single" w:color="auto" w:sz="4" w:space="0"/>
              <w:bottom w:val="single" w:color="auto" w:sz="4" w:space="0"/>
              <w:right w:val="single" w:color="auto" w:sz="4" w:space="0"/>
            </w:tcBorders>
            <w:noWrap w:val="0"/>
            <w:vAlign w:val="top"/>
          </w:tcPr>
          <w:p w14:paraId="439EAE9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6C461316">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br w:type="page"/>
      </w:r>
    </w:p>
    <w:p w14:paraId="4AF2CC3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u w:val="single"/>
          <w:lang w:val="en-US"/>
        </w:rPr>
        <w:t>Buổi 15</w:t>
      </w:r>
      <w:r>
        <w:rPr>
          <w:rFonts w:hint="default" w:ascii="Times New Roman" w:hAnsi="Times New Roman" w:cs="Times New Roman"/>
          <w:b/>
          <w:bCs/>
          <w:sz w:val="26"/>
          <w:szCs w:val="26"/>
          <w:lang w:val="en-US"/>
        </w:rPr>
        <w:t>:</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3"/>
        <w:gridCol w:w="3606"/>
        <w:gridCol w:w="8"/>
        <w:gridCol w:w="1554"/>
        <w:gridCol w:w="4"/>
        <w:gridCol w:w="4870"/>
        <w:gridCol w:w="2742"/>
        <w:gridCol w:w="1288"/>
      </w:tblGrid>
      <w:tr w14:paraId="76C7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 w:type="pct"/>
            <w:gridSpan w:val="2"/>
            <w:tcBorders>
              <w:top w:val="single" w:color="auto" w:sz="4" w:space="0"/>
              <w:left w:val="single" w:color="auto" w:sz="4" w:space="0"/>
              <w:bottom w:val="single" w:color="auto" w:sz="4" w:space="0"/>
              <w:right w:val="single" w:color="auto" w:sz="4" w:space="0"/>
            </w:tcBorders>
            <w:noWrap w:val="0"/>
            <w:vAlign w:val="center"/>
          </w:tcPr>
          <w:p w14:paraId="17E0C008">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1222" w:type="pct"/>
            <w:gridSpan w:val="2"/>
            <w:tcBorders>
              <w:top w:val="single" w:color="auto" w:sz="4" w:space="0"/>
              <w:left w:val="single" w:color="auto" w:sz="4" w:space="0"/>
              <w:bottom w:val="single" w:color="auto" w:sz="4" w:space="0"/>
              <w:right w:val="single" w:color="auto" w:sz="4" w:space="0"/>
            </w:tcBorders>
            <w:noWrap w:val="0"/>
            <w:vAlign w:val="center"/>
          </w:tcPr>
          <w:p w14:paraId="2F413F7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5" w:type="pct"/>
            <w:tcBorders>
              <w:top w:val="single" w:color="auto" w:sz="4" w:space="0"/>
              <w:left w:val="single" w:color="auto" w:sz="4" w:space="0"/>
              <w:bottom w:val="single" w:color="auto" w:sz="4" w:space="0"/>
              <w:right w:val="single" w:color="auto" w:sz="4" w:space="0"/>
            </w:tcBorders>
            <w:noWrap w:val="0"/>
            <w:vAlign w:val="center"/>
          </w:tcPr>
          <w:p w14:paraId="2FC0B76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49" w:type="pct"/>
            <w:gridSpan w:val="2"/>
            <w:tcBorders>
              <w:top w:val="single" w:color="auto" w:sz="4" w:space="0"/>
              <w:left w:val="single" w:color="auto" w:sz="4" w:space="0"/>
              <w:bottom w:val="single" w:color="auto" w:sz="4" w:space="0"/>
              <w:right w:val="single" w:color="auto" w:sz="4" w:space="0"/>
            </w:tcBorders>
            <w:noWrap w:val="0"/>
            <w:vAlign w:val="center"/>
          </w:tcPr>
          <w:p w14:paraId="747DF176">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70435E55">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35" w:type="pct"/>
            <w:tcBorders>
              <w:top w:val="single" w:color="auto" w:sz="4" w:space="0"/>
              <w:left w:val="single" w:color="auto" w:sz="4" w:space="0"/>
              <w:bottom w:val="single" w:color="auto" w:sz="4" w:space="0"/>
              <w:right w:val="single" w:color="auto" w:sz="4" w:space="0"/>
            </w:tcBorders>
            <w:noWrap w:val="0"/>
            <w:vAlign w:val="top"/>
          </w:tcPr>
          <w:p w14:paraId="5EA8A01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2346A1FE">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rPr>
            </w:pPr>
          </w:p>
        </w:tc>
      </w:tr>
      <w:tr w14:paraId="315F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99E3805">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b/>
                <w:sz w:val="26"/>
                <w:szCs w:val="26"/>
                <w:lang w:val="en-US" w:eastAsia="zh-CN" w:bidi="ar-SA"/>
              </w:rPr>
            </w:pPr>
            <w:r>
              <w:rPr>
                <w:rFonts w:hint="default" w:ascii="Times New Roman" w:hAnsi="Times New Roman" w:cs="Times New Roman"/>
                <w:b/>
                <w:sz w:val="26"/>
                <w:szCs w:val="26"/>
                <w:lang w:val="en-US" w:eastAsia="zh-CN" w:bidi="ar-SA"/>
              </w:rPr>
              <w:t>3</w:t>
            </w:r>
          </w:p>
        </w:tc>
        <w:tc>
          <w:tcPr>
            <w:tcW w:w="1221" w:type="pct"/>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14:paraId="02256CC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sz w:val="26"/>
                <w:szCs w:val="26"/>
                <w:lang w:val="en-US" w:eastAsia="zh-CN" w:bidi="ar-SA"/>
              </w:rPr>
              <w:t xml:space="preserve">Chương 5: </w:t>
            </w:r>
          </w:p>
          <w:p w14:paraId="0B7867D7">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en-US" w:eastAsia="zh-CN" w:bidi="ar-SA"/>
              </w:rPr>
            </w:pPr>
            <w:r>
              <w:rPr>
                <w:rFonts w:hint="default" w:ascii="Times New Roman" w:hAnsi="Times New Roman" w:cs="Times New Roman"/>
                <w:b w:val="0"/>
                <w:bCs/>
                <w:sz w:val="26"/>
                <w:szCs w:val="26"/>
                <w:lang w:val="en-US" w:eastAsia="zh-CN" w:bidi="ar-SA"/>
              </w:rPr>
              <w:t>Thực hành ca lâm sàng</w:t>
            </w:r>
          </w:p>
        </w:tc>
        <w:tc>
          <w:tcPr>
            <w:tcW w:w="529" w:type="pct"/>
            <w:gridSpan w:val="3"/>
            <w:tcBorders>
              <w:top w:val="single" w:color="auto" w:sz="4" w:space="0"/>
              <w:left w:val="single" w:color="auto" w:sz="4" w:space="0"/>
              <w:bottom w:val="single" w:color="auto" w:sz="4" w:space="0"/>
              <w:right w:val="single" w:color="auto" w:sz="4" w:space="0"/>
            </w:tcBorders>
            <w:shd w:val="clear" w:color="auto" w:fill="auto"/>
            <w:noWrap w:val="0"/>
            <w:vAlign w:val="top"/>
          </w:tcPr>
          <w:p w14:paraId="764589D2">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olor w:val="000000"/>
                <w:sz w:val="24"/>
                <w:szCs w:val="24"/>
                <w:lang w:val="en-US"/>
              </w:rPr>
              <w:t>KT1, KT2, KT3, KN1, KN2, KN3, PC1, PC2</w:t>
            </w:r>
          </w:p>
        </w:tc>
        <w:tc>
          <w:tcPr>
            <w:tcW w:w="164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ED365D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thảo luận</w:t>
            </w:r>
            <w:r>
              <w:rPr>
                <w:rFonts w:hint="default" w:ascii="Times New Roman" w:hAnsi="Times New Roman" w:cs="Times New Roman"/>
                <w:sz w:val="26"/>
                <w:szCs w:val="26"/>
                <w:lang w:val="en-US"/>
              </w:rPr>
              <w:t>, tình huống, vấn đáp, thực hành</w:t>
            </w:r>
          </w:p>
          <w:p w14:paraId="26F3513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5D93763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Chuẩn bị ca lâm sàng trước ở nhà theo cặp</w:t>
            </w:r>
          </w:p>
          <w:p w14:paraId="4B9384E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Viết kịch bản lâm sàng. Sử dụng kiến thức tâm bệnh và kiến thức về các kỹ thuật đánh giá lâm sàng để viết kịch bản</w:t>
            </w:r>
          </w:p>
          <w:p w14:paraId="0FAED9A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Thực hành đánh giá theo cặp</w:t>
            </w:r>
          </w:p>
          <w:p w14:paraId="5CD1D29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eastAsiaTheme="minorEastAsia"/>
                <w:sz w:val="26"/>
                <w:szCs w:val="26"/>
                <w:lang w:val="en-US" w:eastAsia="zh-CN" w:bidi="ar-SA"/>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E66D5A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 Kịch bản lâm sàng</w:t>
            </w:r>
          </w:p>
          <w:p w14:paraId="4E67595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 Thực hành lâm sàng theo cặp, sử dụng các kỹ thuật đánh giá</w:t>
            </w:r>
          </w:p>
          <w:p w14:paraId="616F03A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 Hồ sơ lâm sàng, gồm: Bản báo cáo đánh giá, định hình trường hợp, chẩn đoán, kế hoạc can thiệp trị liệu.</w:t>
            </w:r>
          </w:p>
          <w:p w14:paraId="3A6CE44F">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eastAsia="zh-CN" w:bidi="ar-SA"/>
              </w:rPr>
            </w:pPr>
            <w:r>
              <w:rPr>
                <w:rFonts w:hint="default" w:ascii="Times New Roman" w:hAnsi="Times New Roman" w:cs="Times New Roman"/>
                <w:sz w:val="26"/>
                <w:szCs w:val="26"/>
                <w:lang w:val="en-US" w:eastAsia="zh-CN" w:bidi="ar-SA"/>
              </w:rPr>
              <w:t>- Thiết kế không gian đánh giá lâm sàng</w:t>
            </w:r>
          </w:p>
        </w:tc>
        <w:tc>
          <w:tcPr>
            <w:tcW w:w="435" w:type="pct"/>
            <w:tcBorders>
              <w:top w:val="single" w:color="auto" w:sz="4" w:space="0"/>
              <w:left w:val="single" w:color="auto" w:sz="4" w:space="0"/>
              <w:bottom w:val="single" w:color="auto" w:sz="4" w:space="0"/>
              <w:right w:val="single" w:color="auto" w:sz="4" w:space="0"/>
            </w:tcBorders>
            <w:noWrap w:val="0"/>
            <w:vAlign w:val="top"/>
          </w:tcPr>
          <w:p w14:paraId="1615DE93">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p>
        </w:tc>
      </w:tr>
    </w:tbl>
    <w:p w14:paraId="502B3E8A">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p>
    <w:p w14:paraId="5B9CEA6B">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w:t>
      </w:r>
    </w:p>
    <w:p w14:paraId="74FCEF46">
      <w:pPr>
        <w:rPr>
          <w:rFonts w:hint="default" w:ascii="Times New Roman" w:hAnsi="Times New Roman" w:cs="Times New Roman"/>
          <w:sz w:val="26"/>
          <w:szCs w:val="26"/>
          <w:lang w:val="vi-VN"/>
        </w:rPr>
      </w:pPr>
      <w:r>
        <w:rPr>
          <w:rFonts w:hint="default" w:ascii="Times New Roman" w:hAnsi="Times New Roman" w:cs="Times New Roman"/>
          <w:sz w:val="26"/>
          <w:szCs w:val="26"/>
          <w:lang w:val="vi-VN"/>
        </w:rPr>
        <w:br w:type="page"/>
      </w:r>
    </w:p>
    <w:p w14:paraId="005E9939">
      <w:pPr>
        <w:rPr>
          <w:rFonts w:hint="default" w:ascii="Times New Roman" w:hAnsi="Times New Roman" w:cs="Times New Roman"/>
          <w:b/>
          <w:sz w:val="26"/>
          <w:szCs w:val="26"/>
        </w:rPr>
        <w:sectPr>
          <w:type w:val="continuous"/>
          <w:pgSz w:w="16840" w:h="11907" w:orient="landscape"/>
          <w:pgMar w:top="1701" w:right="1138" w:bottom="1138" w:left="1138" w:header="720" w:footer="1021" w:gutter="0"/>
          <w:pgNumType w:start="1"/>
          <w:cols w:space="720" w:num="1"/>
          <w:docGrid w:linePitch="360" w:charSpace="0"/>
        </w:sectPr>
      </w:pPr>
    </w:p>
    <w:p w14:paraId="591BD106">
      <w:pPr>
        <w:rPr>
          <w:rFonts w:hint="default" w:ascii="Times New Roman" w:hAnsi="Times New Roman" w:cs="Times New Roman"/>
          <w:b/>
          <w:sz w:val="26"/>
          <w:szCs w:val="26"/>
        </w:rPr>
      </w:pPr>
      <w:r>
        <w:rPr>
          <w:rFonts w:hint="default" w:ascii="Times New Roman" w:hAnsi="Times New Roman" w:cs="Times New Roman"/>
          <w:b/>
          <w:sz w:val="26"/>
          <w:szCs w:val="26"/>
        </w:rPr>
        <w:t>7. CHÍNH SÁCH ĐỐI VỚI HỌC PHẦN</w:t>
      </w:r>
    </w:p>
    <w:p w14:paraId="0B96C75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color w:val="FF0000"/>
          <w:sz w:val="26"/>
          <w:szCs w:val="26"/>
        </w:rPr>
        <w:t xml:space="preserve">         </w:t>
      </w:r>
      <w:r>
        <w:rPr>
          <w:rFonts w:hint="default" w:ascii="Times New Roman" w:hAnsi="Times New Roman" w:cs="Times New Roman"/>
          <w:sz w:val="26"/>
          <w:szCs w:val="26"/>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328BE1D0">
      <w:pPr>
        <w:spacing w:after="0" w:line="240" w:lineRule="auto"/>
        <w:jc w:val="both"/>
        <w:rPr>
          <w:rFonts w:ascii="Times New Roman" w:hAnsi="Times New Roman"/>
          <w:b/>
          <w:sz w:val="28"/>
          <w:szCs w:val="28"/>
        </w:rPr>
      </w:pPr>
      <w:r>
        <w:rPr>
          <w:rFonts w:ascii="Times New Roman" w:hAnsi="Times New Roman"/>
          <w:b/>
          <w:sz w:val="28"/>
          <w:szCs w:val="28"/>
        </w:rPr>
        <w:t>8. PHƯƠNG PHÁP, HÌNH THỨC KIỂM TRA – ĐÁNH GIÁ KẾT QUẢ HỌC TẬP HỌC PHẦN</w:t>
      </w:r>
    </w:p>
    <w:p w14:paraId="70909277">
      <w:pPr>
        <w:spacing w:after="0" w:line="240" w:lineRule="auto"/>
        <w:ind w:firstLine="720"/>
        <w:jc w:val="both"/>
        <w:rPr>
          <w:rFonts w:ascii="Times New Roman" w:hAnsi="Times New Roman"/>
          <w:sz w:val="28"/>
          <w:szCs w:val="28"/>
        </w:rPr>
      </w:pPr>
      <w:r>
        <w:rPr>
          <w:rFonts w:ascii="Times New Roman" w:hAnsi="Times New Roman"/>
          <w:sz w:val="28"/>
          <w:szCs w:val="28"/>
        </w:rPr>
        <w:t>Trọng số điểm đánh giá thường xuyên, đánh giá giữa kỳ, đánh giá kết thúc học phần được quy định trong  quy chế đào tạo trình độ đại học của Học viện.</w:t>
      </w:r>
    </w:p>
    <w:p w14:paraId="1BD771AA">
      <w:pPr>
        <w:spacing w:after="0" w:line="240" w:lineRule="auto"/>
        <w:ind w:firstLine="720"/>
        <w:jc w:val="both"/>
        <w:rPr>
          <w:rFonts w:ascii="Times New Roman" w:hAnsi="Times New Roman"/>
          <w:sz w:val="28"/>
          <w:szCs w:val="28"/>
        </w:rPr>
      </w:pPr>
      <w:r>
        <w:rPr>
          <w:rFonts w:ascii="Times New Roman" w:hAnsi="Times New Roman"/>
          <w:sz w:val="28"/>
          <w:szCs w:val="28"/>
        </w:rPr>
        <w:t>Áp dụng thang điểm 10, phân chia các mục tiêu cho từng hình thức kiểm tra – đánh giá, cách thức quy đổi ra cách đánh giá bằng chữ sẽ được thực hiện quy định Quy chế đào tạo trình độ đại học của Học viện.</w:t>
      </w:r>
    </w:p>
    <w:p w14:paraId="35A2BC13">
      <w:pPr>
        <w:spacing w:before="120" w:after="120" w:line="312" w:lineRule="auto"/>
        <w:rPr>
          <w:rFonts w:ascii="Times New Roman" w:hAnsi="Times New Roman"/>
          <w:b/>
          <w:bCs/>
          <w:i w:val="0"/>
          <w:iCs w:val="0"/>
          <w:sz w:val="28"/>
          <w:szCs w:val="28"/>
          <w:lang w:val="fr-FR"/>
        </w:rPr>
      </w:pPr>
      <w:r>
        <w:rPr>
          <w:rFonts w:ascii="Times New Roman" w:hAnsi="Times New Roman"/>
          <w:b/>
          <w:i w:val="0"/>
          <w:iCs w:val="0"/>
          <w:sz w:val="28"/>
          <w:szCs w:val="28"/>
        </w:rPr>
        <w:t>8</w:t>
      </w:r>
      <w:r>
        <w:rPr>
          <w:rFonts w:ascii="Times New Roman" w:hAnsi="Times New Roman"/>
          <w:b/>
          <w:i w:val="0"/>
          <w:iCs w:val="0"/>
          <w:sz w:val="28"/>
          <w:szCs w:val="28"/>
          <w:lang w:val="vi-VN"/>
        </w:rPr>
        <w:t xml:space="preserve">.1. </w:t>
      </w:r>
      <w:r>
        <w:rPr>
          <w:rFonts w:ascii="Times New Roman" w:hAnsi="Times New Roman"/>
          <w:b/>
          <w:bCs/>
          <w:i w:val="0"/>
          <w:iCs w:val="0"/>
          <w:sz w:val="28"/>
          <w:szCs w:val="28"/>
          <w:lang w:val="fr-FR"/>
        </w:rPr>
        <w:t>Bảng tổng hợp phương pháp kiểm tra</w:t>
      </w:r>
      <w:r>
        <w:rPr>
          <w:rFonts w:ascii="Times New Roman" w:hAnsi="Times New Roman"/>
          <w:b/>
          <w:bCs/>
          <w:i w:val="0"/>
          <w:iCs w:val="0"/>
          <w:sz w:val="28"/>
          <w:szCs w:val="28"/>
          <w:lang w:val="vi-VN"/>
        </w:rPr>
        <w:t>/</w:t>
      </w:r>
      <w:r>
        <w:rPr>
          <w:rFonts w:ascii="Times New Roman" w:hAnsi="Times New Roman"/>
          <w:b/>
          <w:bCs/>
          <w:i w:val="0"/>
          <w:iCs w:val="0"/>
          <w:sz w:val="28"/>
          <w:szCs w:val="28"/>
          <w:lang w:val="fr-FR"/>
        </w:rPr>
        <w:t>đánh giá học phần</w:t>
      </w:r>
    </w:p>
    <w:tbl>
      <w:tblPr>
        <w:tblStyle w:val="3"/>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237"/>
        <w:gridCol w:w="857"/>
        <w:gridCol w:w="4084"/>
        <w:gridCol w:w="1421"/>
      </w:tblGrid>
      <w:tr w14:paraId="7D6F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7" w:type="pct"/>
            <w:shd w:val="clear" w:color="auto" w:fill="auto"/>
            <w:noWrap w:val="0"/>
            <w:vAlign w:val="center"/>
          </w:tcPr>
          <w:p w14:paraId="467D7EB6">
            <w:pPr>
              <w:spacing w:after="0" w:line="240" w:lineRule="auto"/>
              <w:jc w:val="center"/>
              <w:rPr>
                <w:rFonts w:ascii="Times New Roman" w:hAnsi="Times New Roman"/>
                <w:b/>
                <w:bCs/>
                <w:sz w:val="24"/>
                <w:szCs w:val="24"/>
              </w:rPr>
            </w:pPr>
            <w:r>
              <w:rPr>
                <w:rFonts w:ascii="Times New Roman" w:hAnsi="Times New Roman"/>
                <w:b/>
                <w:bCs/>
                <w:sz w:val="24"/>
                <w:szCs w:val="24"/>
              </w:rPr>
              <w:t>STT</w:t>
            </w:r>
          </w:p>
        </w:tc>
        <w:tc>
          <w:tcPr>
            <w:tcW w:w="1260" w:type="pct"/>
            <w:shd w:val="clear" w:color="auto" w:fill="auto"/>
            <w:noWrap w:val="0"/>
            <w:vAlign w:val="center"/>
          </w:tcPr>
          <w:p w14:paraId="0D6506E5">
            <w:pPr>
              <w:spacing w:after="0" w:line="240" w:lineRule="auto"/>
              <w:jc w:val="center"/>
              <w:rPr>
                <w:rFonts w:ascii="Times New Roman" w:hAnsi="Times New Roman"/>
                <w:b/>
                <w:bCs/>
                <w:sz w:val="24"/>
                <w:szCs w:val="24"/>
              </w:rPr>
            </w:pPr>
            <w:r>
              <w:rPr>
                <w:rFonts w:ascii="Times New Roman" w:hAnsi="Times New Roman"/>
                <w:b/>
                <w:bCs/>
                <w:sz w:val="24"/>
                <w:szCs w:val="24"/>
              </w:rPr>
              <w:t>Hình thức đánh giá</w:t>
            </w:r>
          </w:p>
        </w:tc>
        <w:tc>
          <w:tcPr>
            <w:tcW w:w="413" w:type="pct"/>
            <w:shd w:val="clear" w:color="auto" w:fill="auto"/>
            <w:noWrap w:val="0"/>
            <w:vAlign w:val="center"/>
          </w:tcPr>
          <w:p w14:paraId="619062D3">
            <w:pPr>
              <w:spacing w:after="0" w:line="240" w:lineRule="auto"/>
              <w:jc w:val="center"/>
              <w:rPr>
                <w:rFonts w:ascii="Times New Roman" w:hAnsi="Times New Roman"/>
                <w:b/>
                <w:bCs/>
                <w:sz w:val="24"/>
                <w:szCs w:val="24"/>
              </w:rPr>
            </w:pPr>
            <w:r>
              <w:rPr>
                <w:rFonts w:ascii="Times New Roman" w:hAnsi="Times New Roman"/>
                <w:b/>
                <w:bCs/>
                <w:sz w:val="24"/>
                <w:szCs w:val="24"/>
              </w:rPr>
              <w:t>Trọng số</w:t>
            </w:r>
          </w:p>
        </w:tc>
        <w:tc>
          <w:tcPr>
            <w:tcW w:w="2256" w:type="pct"/>
            <w:shd w:val="clear" w:color="auto" w:fill="auto"/>
            <w:noWrap w:val="0"/>
            <w:vAlign w:val="center"/>
          </w:tcPr>
          <w:p w14:paraId="6821791C">
            <w:pPr>
              <w:spacing w:after="0" w:line="240" w:lineRule="auto"/>
              <w:jc w:val="center"/>
              <w:rPr>
                <w:rFonts w:ascii="Times New Roman" w:hAnsi="Times New Roman"/>
                <w:b/>
                <w:bCs/>
                <w:sz w:val="24"/>
                <w:szCs w:val="24"/>
              </w:rPr>
            </w:pPr>
            <w:r>
              <w:rPr>
                <w:rFonts w:ascii="Times New Roman" w:hAnsi="Times New Roman"/>
                <w:b/>
                <w:bCs/>
                <w:sz w:val="24"/>
                <w:szCs w:val="24"/>
              </w:rPr>
              <w:t xml:space="preserve">Hình thức, </w:t>
            </w:r>
          </w:p>
          <w:p w14:paraId="5E4B216A">
            <w:pPr>
              <w:spacing w:after="0" w:line="240" w:lineRule="auto"/>
              <w:jc w:val="center"/>
              <w:rPr>
                <w:rFonts w:ascii="Times New Roman" w:hAnsi="Times New Roman"/>
                <w:b/>
                <w:bCs/>
                <w:sz w:val="24"/>
                <w:szCs w:val="24"/>
              </w:rPr>
            </w:pPr>
            <w:r>
              <w:rPr>
                <w:rFonts w:ascii="Times New Roman" w:hAnsi="Times New Roman"/>
                <w:b/>
                <w:bCs/>
                <w:sz w:val="24"/>
                <w:szCs w:val="24"/>
              </w:rPr>
              <w:t>thời gian đánh giá</w:t>
            </w:r>
          </w:p>
        </w:tc>
        <w:tc>
          <w:tcPr>
            <w:tcW w:w="820" w:type="pct"/>
            <w:shd w:val="clear" w:color="auto" w:fill="FFFFFF"/>
            <w:noWrap w:val="0"/>
            <w:vAlign w:val="center"/>
          </w:tcPr>
          <w:p w14:paraId="696E9ABF">
            <w:pPr>
              <w:spacing w:after="0" w:line="240" w:lineRule="auto"/>
              <w:jc w:val="center"/>
              <w:rPr>
                <w:rFonts w:ascii="Times New Roman" w:hAnsi="Times New Roman"/>
                <w:b/>
                <w:bCs/>
                <w:sz w:val="24"/>
                <w:szCs w:val="24"/>
              </w:rPr>
            </w:pPr>
            <w:r>
              <w:rPr>
                <w:rFonts w:ascii="Times New Roman" w:hAnsi="Times New Roman"/>
                <w:b/>
                <w:bCs/>
                <w:sz w:val="24"/>
                <w:szCs w:val="24"/>
              </w:rPr>
              <w:t>CĐR học phần</w:t>
            </w:r>
          </w:p>
        </w:tc>
      </w:tr>
      <w:tr w14:paraId="5703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 w:type="pct"/>
            <w:shd w:val="clear" w:color="auto" w:fill="auto"/>
            <w:noWrap w:val="0"/>
            <w:vAlign w:val="top"/>
          </w:tcPr>
          <w:p w14:paraId="0FC95059">
            <w:pPr>
              <w:spacing w:after="0" w:line="240" w:lineRule="auto"/>
              <w:jc w:val="center"/>
              <w:rPr>
                <w:rFonts w:ascii="Times New Roman" w:hAnsi="Times New Roman"/>
                <w:sz w:val="24"/>
                <w:szCs w:val="24"/>
              </w:rPr>
            </w:pPr>
            <w:r>
              <w:rPr>
                <w:rFonts w:ascii="Times New Roman" w:hAnsi="Times New Roman"/>
                <w:sz w:val="24"/>
                <w:szCs w:val="24"/>
              </w:rPr>
              <w:t>1</w:t>
            </w:r>
          </w:p>
        </w:tc>
        <w:tc>
          <w:tcPr>
            <w:tcW w:w="1260" w:type="pct"/>
            <w:shd w:val="clear" w:color="auto" w:fill="auto"/>
            <w:noWrap w:val="0"/>
            <w:vAlign w:val="top"/>
          </w:tcPr>
          <w:p w14:paraId="51C6ADB9">
            <w:pPr>
              <w:spacing w:after="0" w:line="240" w:lineRule="auto"/>
              <w:jc w:val="both"/>
              <w:rPr>
                <w:rFonts w:ascii="Times New Roman" w:hAnsi="Times New Roman"/>
                <w:sz w:val="24"/>
                <w:szCs w:val="24"/>
              </w:rPr>
            </w:pPr>
            <w:r>
              <w:rPr>
                <w:rFonts w:ascii="Times New Roman" w:hAnsi="Times New Roman"/>
                <w:sz w:val="24"/>
                <w:szCs w:val="24"/>
              </w:rPr>
              <w:t>Chuyên cần</w:t>
            </w:r>
          </w:p>
        </w:tc>
        <w:tc>
          <w:tcPr>
            <w:tcW w:w="413" w:type="pct"/>
            <w:shd w:val="clear" w:color="auto" w:fill="auto"/>
            <w:noWrap w:val="0"/>
            <w:vAlign w:val="top"/>
          </w:tcPr>
          <w:p w14:paraId="056C2485">
            <w:pPr>
              <w:spacing w:after="0" w:line="240" w:lineRule="auto"/>
              <w:jc w:val="center"/>
              <w:rPr>
                <w:rFonts w:ascii="Times New Roman" w:hAnsi="Times New Roman"/>
                <w:sz w:val="24"/>
                <w:szCs w:val="24"/>
              </w:rPr>
            </w:pPr>
            <w:r>
              <w:rPr>
                <w:rFonts w:ascii="Times New Roman" w:hAnsi="Times New Roman"/>
                <w:sz w:val="24"/>
                <w:szCs w:val="24"/>
              </w:rPr>
              <w:t>10%</w:t>
            </w:r>
          </w:p>
        </w:tc>
        <w:tc>
          <w:tcPr>
            <w:tcW w:w="2256" w:type="pct"/>
            <w:shd w:val="clear" w:color="auto" w:fill="auto"/>
            <w:noWrap w:val="0"/>
            <w:vAlign w:val="top"/>
          </w:tcPr>
          <w:p w14:paraId="6C24BCBD">
            <w:pPr>
              <w:spacing w:after="0" w:line="240" w:lineRule="auto"/>
              <w:jc w:val="both"/>
              <w:rPr>
                <w:rFonts w:ascii="Times New Roman" w:hAnsi="Times New Roman"/>
                <w:sz w:val="24"/>
                <w:szCs w:val="24"/>
              </w:rPr>
            </w:pPr>
            <w:r>
              <w:rPr>
                <w:rFonts w:ascii="Times New Roman" w:hAnsi="Times New Roman"/>
                <w:sz w:val="24"/>
                <w:szCs w:val="24"/>
              </w:rPr>
              <w:t>Điểm danh, tham gia các hoạt động trên lớp, diễn đàn của lớp và tại nơi thực hành.</w:t>
            </w:r>
          </w:p>
        </w:tc>
        <w:tc>
          <w:tcPr>
            <w:tcW w:w="820" w:type="pct"/>
            <w:shd w:val="clear" w:color="auto" w:fill="FFFFFF"/>
            <w:noWrap w:val="0"/>
            <w:vAlign w:val="top"/>
          </w:tcPr>
          <w:p w14:paraId="3BD32C13">
            <w:pPr>
              <w:spacing w:after="0" w:line="240" w:lineRule="auto"/>
              <w:rPr>
                <w:rFonts w:hint="default" w:ascii="Times New Roman" w:hAnsi="Times New Roman"/>
                <w:sz w:val="24"/>
                <w:szCs w:val="24"/>
                <w:lang w:val="en-US"/>
              </w:rPr>
            </w:pPr>
            <w:r>
              <w:rPr>
                <w:rFonts w:hint="default" w:ascii="Times New Roman" w:hAnsi="Times New Roman"/>
                <w:sz w:val="24"/>
                <w:szCs w:val="24"/>
                <w:lang w:val="en-US"/>
              </w:rPr>
              <w:t>PC2</w:t>
            </w:r>
          </w:p>
        </w:tc>
      </w:tr>
      <w:tr w14:paraId="5C2B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 w:type="pct"/>
            <w:shd w:val="clear" w:color="auto" w:fill="auto"/>
            <w:noWrap w:val="0"/>
            <w:vAlign w:val="top"/>
          </w:tcPr>
          <w:p w14:paraId="4398D51B">
            <w:pPr>
              <w:spacing w:after="0" w:line="240" w:lineRule="auto"/>
              <w:jc w:val="center"/>
              <w:rPr>
                <w:rFonts w:ascii="Times New Roman" w:hAnsi="Times New Roman"/>
                <w:sz w:val="24"/>
                <w:szCs w:val="24"/>
              </w:rPr>
            </w:pPr>
            <w:r>
              <w:rPr>
                <w:rFonts w:ascii="Times New Roman" w:hAnsi="Times New Roman"/>
                <w:sz w:val="24"/>
                <w:szCs w:val="24"/>
              </w:rPr>
              <w:t>2</w:t>
            </w:r>
          </w:p>
        </w:tc>
        <w:tc>
          <w:tcPr>
            <w:tcW w:w="1260" w:type="pct"/>
            <w:shd w:val="clear" w:color="auto" w:fill="auto"/>
            <w:noWrap w:val="0"/>
            <w:vAlign w:val="top"/>
          </w:tcPr>
          <w:p w14:paraId="6DDDFBD9">
            <w:pPr>
              <w:spacing w:after="0" w:line="240" w:lineRule="auto"/>
              <w:jc w:val="both"/>
              <w:rPr>
                <w:rFonts w:ascii="Times New Roman" w:hAnsi="Times New Roman"/>
                <w:sz w:val="24"/>
                <w:szCs w:val="24"/>
              </w:rPr>
            </w:pPr>
            <w:r>
              <w:rPr>
                <w:rFonts w:ascii="Times New Roman" w:hAnsi="Times New Roman"/>
                <w:sz w:val="24"/>
                <w:szCs w:val="24"/>
              </w:rPr>
              <w:t>Bài tập cá nhân hoặc bài tập nhóm</w:t>
            </w:r>
          </w:p>
        </w:tc>
        <w:tc>
          <w:tcPr>
            <w:tcW w:w="413" w:type="pct"/>
            <w:shd w:val="clear" w:color="auto" w:fill="auto"/>
            <w:noWrap w:val="0"/>
            <w:vAlign w:val="top"/>
          </w:tcPr>
          <w:p w14:paraId="61F51A4E">
            <w:pPr>
              <w:spacing w:after="0" w:line="240" w:lineRule="auto"/>
              <w:jc w:val="center"/>
              <w:rPr>
                <w:rFonts w:ascii="Times New Roman" w:hAnsi="Times New Roman"/>
                <w:sz w:val="24"/>
                <w:szCs w:val="24"/>
              </w:rPr>
            </w:pPr>
            <w:r>
              <w:rPr>
                <w:rFonts w:ascii="Times New Roman" w:hAnsi="Times New Roman"/>
                <w:sz w:val="24"/>
                <w:szCs w:val="24"/>
              </w:rPr>
              <w:t>20%</w:t>
            </w:r>
          </w:p>
        </w:tc>
        <w:tc>
          <w:tcPr>
            <w:tcW w:w="2256" w:type="pct"/>
            <w:shd w:val="clear" w:color="auto" w:fill="auto"/>
            <w:noWrap w:val="0"/>
            <w:vAlign w:val="top"/>
          </w:tcPr>
          <w:p w14:paraId="7E72BB8B">
            <w:pPr>
              <w:spacing w:after="0" w:line="240" w:lineRule="auto"/>
              <w:jc w:val="both"/>
              <w:rPr>
                <w:rFonts w:ascii="Times New Roman" w:hAnsi="Times New Roman"/>
                <w:sz w:val="24"/>
                <w:szCs w:val="24"/>
              </w:rPr>
            </w:pPr>
            <w:r>
              <w:rPr>
                <w:rFonts w:ascii="Times New Roman" w:hAnsi="Times New Roman"/>
                <w:sz w:val="24"/>
                <w:szCs w:val="24"/>
              </w:rPr>
              <w:t>Làm bài tập cá nhân tại lớp hoặc</w:t>
            </w:r>
          </w:p>
          <w:p w14:paraId="6078F409">
            <w:pPr>
              <w:spacing w:after="0" w:line="240" w:lineRule="auto"/>
              <w:jc w:val="both"/>
              <w:rPr>
                <w:rFonts w:ascii="Times New Roman" w:hAnsi="Times New Roman"/>
                <w:sz w:val="24"/>
                <w:szCs w:val="24"/>
              </w:rPr>
            </w:pPr>
            <w:r>
              <w:rPr>
                <w:rFonts w:ascii="Times New Roman" w:hAnsi="Times New Roman"/>
                <w:sz w:val="24"/>
                <w:szCs w:val="24"/>
              </w:rPr>
              <w:t xml:space="preserve">Các nhóm làm bài tập nhóm và trình bày kết quả trước lớp </w:t>
            </w:r>
          </w:p>
        </w:tc>
        <w:tc>
          <w:tcPr>
            <w:tcW w:w="820" w:type="pct"/>
            <w:shd w:val="clear" w:color="auto" w:fill="FFFFFF"/>
            <w:noWrap w:val="0"/>
            <w:vAlign w:val="top"/>
          </w:tcPr>
          <w:p w14:paraId="7E7F832A">
            <w:pPr>
              <w:spacing w:after="0" w:line="240" w:lineRule="auto"/>
              <w:jc w:val="both"/>
              <w:rPr>
                <w:rFonts w:hint="default" w:ascii="Times New Roman" w:hAnsi="Times New Roman"/>
                <w:color w:val="000000"/>
                <w:sz w:val="24"/>
                <w:szCs w:val="24"/>
                <w:lang w:val="en-US"/>
              </w:rPr>
            </w:pPr>
            <w:r>
              <w:rPr>
                <w:rFonts w:hint="default" w:ascii="Times New Roman" w:hAnsi="Times New Roman"/>
                <w:color w:val="000000"/>
                <w:sz w:val="24"/>
                <w:szCs w:val="24"/>
                <w:lang w:val="en-US"/>
              </w:rPr>
              <w:t>KT1, KT2, KT3, KN1, KN2, KN3, PC1</w:t>
            </w:r>
          </w:p>
        </w:tc>
      </w:tr>
      <w:tr w14:paraId="4F0D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 w:type="pct"/>
            <w:shd w:val="clear" w:color="auto" w:fill="auto"/>
            <w:noWrap w:val="0"/>
            <w:vAlign w:val="top"/>
          </w:tcPr>
          <w:p w14:paraId="71A957D3">
            <w:pPr>
              <w:spacing w:after="0" w:line="240" w:lineRule="auto"/>
              <w:jc w:val="center"/>
              <w:rPr>
                <w:rFonts w:ascii="Times New Roman" w:hAnsi="Times New Roman"/>
                <w:sz w:val="24"/>
                <w:szCs w:val="24"/>
              </w:rPr>
            </w:pPr>
            <w:r>
              <w:rPr>
                <w:rFonts w:ascii="Times New Roman" w:hAnsi="Times New Roman"/>
                <w:sz w:val="24"/>
                <w:szCs w:val="24"/>
              </w:rPr>
              <w:t>3</w:t>
            </w:r>
          </w:p>
        </w:tc>
        <w:tc>
          <w:tcPr>
            <w:tcW w:w="1260" w:type="pct"/>
            <w:shd w:val="clear" w:color="auto" w:fill="auto"/>
            <w:noWrap w:val="0"/>
            <w:vAlign w:val="top"/>
          </w:tcPr>
          <w:p w14:paraId="73D5283A">
            <w:pPr>
              <w:spacing w:after="0" w:line="240" w:lineRule="auto"/>
              <w:jc w:val="both"/>
              <w:rPr>
                <w:rFonts w:ascii="Times New Roman" w:hAnsi="Times New Roman"/>
                <w:sz w:val="24"/>
                <w:szCs w:val="24"/>
              </w:rPr>
            </w:pPr>
            <w:r>
              <w:rPr>
                <w:rFonts w:ascii="Times New Roman" w:hAnsi="Times New Roman"/>
                <w:sz w:val="24"/>
                <w:szCs w:val="24"/>
              </w:rPr>
              <w:t>Kiểm tra giữa kỳ</w:t>
            </w:r>
          </w:p>
        </w:tc>
        <w:tc>
          <w:tcPr>
            <w:tcW w:w="413" w:type="pct"/>
            <w:shd w:val="clear" w:color="auto" w:fill="auto"/>
            <w:noWrap w:val="0"/>
            <w:vAlign w:val="top"/>
          </w:tcPr>
          <w:p w14:paraId="49E7B63C">
            <w:pPr>
              <w:spacing w:after="0" w:line="240" w:lineRule="auto"/>
              <w:jc w:val="center"/>
              <w:rPr>
                <w:rFonts w:ascii="Times New Roman" w:hAnsi="Times New Roman"/>
                <w:sz w:val="24"/>
                <w:szCs w:val="24"/>
              </w:rPr>
            </w:pPr>
            <w:r>
              <w:rPr>
                <w:rFonts w:ascii="Times New Roman" w:hAnsi="Times New Roman"/>
                <w:sz w:val="24"/>
                <w:szCs w:val="24"/>
              </w:rPr>
              <w:t>10%</w:t>
            </w:r>
          </w:p>
        </w:tc>
        <w:tc>
          <w:tcPr>
            <w:tcW w:w="2256" w:type="pct"/>
            <w:shd w:val="clear" w:color="auto" w:fill="auto"/>
            <w:noWrap w:val="0"/>
            <w:vAlign w:val="top"/>
          </w:tcPr>
          <w:p w14:paraId="2CEF2369">
            <w:pPr>
              <w:spacing w:after="0" w:line="240" w:lineRule="auto"/>
              <w:jc w:val="both"/>
              <w:rPr>
                <w:rFonts w:ascii="Times New Roman" w:hAnsi="Times New Roman"/>
                <w:sz w:val="24"/>
                <w:szCs w:val="24"/>
              </w:rPr>
            </w:pPr>
            <w:r>
              <w:rPr>
                <w:rFonts w:ascii="Times New Roman" w:hAnsi="Times New Roman"/>
                <w:sz w:val="24"/>
                <w:szCs w:val="24"/>
              </w:rPr>
              <w:t>Tự luận (đề đóng hoặc mở)</w:t>
            </w:r>
          </w:p>
        </w:tc>
        <w:tc>
          <w:tcPr>
            <w:tcW w:w="820" w:type="pct"/>
            <w:shd w:val="clear" w:color="auto" w:fill="FFFFFF"/>
            <w:noWrap w:val="0"/>
            <w:vAlign w:val="top"/>
          </w:tcPr>
          <w:p w14:paraId="47FFB3B8">
            <w:pPr>
              <w:spacing w:after="0" w:line="240" w:lineRule="auto"/>
              <w:rPr>
                <w:rFonts w:ascii="Times New Roman" w:hAnsi="Times New Roman"/>
                <w:color w:val="000000"/>
                <w:sz w:val="24"/>
                <w:szCs w:val="24"/>
              </w:rPr>
            </w:pPr>
            <w:r>
              <w:rPr>
                <w:rFonts w:hint="default" w:ascii="Times New Roman" w:hAnsi="Times New Roman"/>
                <w:color w:val="000000"/>
                <w:sz w:val="24"/>
                <w:szCs w:val="24"/>
                <w:lang w:val="en-US"/>
              </w:rPr>
              <w:t>KT1, KT2, KT3, KN1, KN2, KN3, PC1</w:t>
            </w:r>
          </w:p>
        </w:tc>
      </w:tr>
      <w:tr w14:paraId="41A5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 w:type="pct"/>
            <w:shd w:val="clear" w:color="auto" w:fill="auto"/>
            <w:noWrap w:val="0"/>
            <w:vAlign w:val="top"/>
          </w:tcPr>
          <w:p w14:paraId="45B5A2FA">
            <w:pPr>
              <w:spacing w:after="0" w:line="240" w:lineRule="auto"/>
              <w:jc w:val="center"/>
              <w:rPr>
                <w:rFonts w:ascii="Times New Roman" w:hAnsi="Times New Roman"/>
                <w:sz w:val="24"/>
                <w:szCs w:val="24"/>
              </w:rPr>
            </w:pPr>
            <w:r>
              <w:rPr>
                <w:rFonts w:ascii="Times New Roman" w:hAnsi="Times New Roman"/>
                <w:sz w:val="24"/>
                <w:szCs w:val="24"/>
              </w:rPr>
              <w:t>4</w:t>
            </w:r>
          </w:p>
        </w:tc>
        <w:tc>
          <w:tcPr>
            <w:tcW w:w="1260" w:type="pct"/>
            <w:shd w:val="clear" w:color="auto" w:fill="auto"/>
            <w:noWrap w:val="0"/>
            <w:vAlign w:val="top"/>
          </w:tcPr>
          <w:p w14:paraId="7D0311A0">
            <w:pPr>
              <w:spacing w:after="0" w:line="240" w:lineRule="auto"/>
              <w:rPr>
                <w:rFonts w:ascii="Times New Roman" w:hAnsi="Times New Roman"/>
                <w:sz w:val="24"/>
                <w:szCs w:val="24"/>
              </w:rPr>
            </w:pPr>
            <w:r>
              <w:rPr>
                <w:rFonts w:ascii="Times New Roman" w:hAnsi="Times New Roman"/>
                <w:sz w:val="24"/>
                <w:szCs w:val="24"/>
              </w:rPr>
              <w:t>Thi kết thúc học phần</w:t>
            </w:r>
          </w:p>
        </w:tc>
        <w:tc>
          <w:tcPr>
            <w:tcW w:w="413" w:type="pct"/>
            <w:shd w:val="clear" w:color="auto" w:fill="auto"/>
            <w:noWrap w:val="0"/>
            <w:vAlign w:val="top"/>
          </w:tcPr>
          <w:p w14:paraId="4D0EF740">
            <w:pPr>
              <w:spacing w:after="0" w:line="240" w:lineRule="auto"/>
              <w:jc w:val="center"/>
              <w:rPr>
                <w:rFonts w:ascii="Times New Roman" w:hAnsi="Times New Roman"/>
                <w:sz w:val="24"/>
                <w:szCs w:val="24"/>
              </w:rPr>
            </w:pPr>
            <w:r>
              <w:rPr>
                <w:rFonts w:ascii="Times New Roman" w:hAnsi="Times New Roman"/>
                <w:sz w:val="24"/>
                <w:szCs w:val="24"/>
              </w:rPr>
              <w:t>60%</w:t>
            </w:r>
          </w:p>
        </w:tc>
        <w:tc>
          <w:tcPr>
            <w:tcW w:w="2256" w:type="pct"/>
            <w:shd w:val="clear" w:color="auto" w:fill="auto"/>
            <w:noWrap w:val="0"/>
            <w:vAlign w:val="top"/>
          </w:tcPr>
          <w:p w14:paraId="421568AA">
            <w:pPr>
              <w:spacing w:after="0" w:line="240" w:lineRule="auto"/>
              <w:jc w:val="both"/>
              <w:rPr>
                <w:rFonts w:ascii="Times New Roman" w:hAnsi="Times New Roman"/>
                <w:sz w:val="24"/>
                <w:szCs w:val="24"/>
              </w:rPr>
            </w:pPr>
            <w:r>
              <w:rPr>
                <w:rFonts w:ascii="Times New Roman" w:hAnsi="Times New Roman"/>
                <w:sz w:val="24"/>
                <w:szCs w:val="24"/>
              </w:rPr>
              <w:t>Thi tự luận hoặc làm bài Tiểu luận (hình thức làm bài tiểu luận chỉ áp dụng trong trường hợp không thể tổ chức thi tự luận, hoặc đối với trường hợp đặc biệt)</w:t>
            </w:r>
          </w:p>
        </w:tc>
        <w:tc>
          <w:tcPr>
            <w:tcW w:w="820" w:type="pct"/>
            <w:shd w:val="clear" w:color="auto" w:fill="FFFFFF"/>
            <w:noWrap w:val="0"/>
            <w:vAlign w:val="top"/>
          </w:tcPr>
          <w:p w14:paraId="6C49B29C">
            <w:pPr>
              <w:spacing w:after="0" w:line="240" w:lineRule="auto"/>
              <w:rPr>
                <w:rFonts w:ascii="Times New Roman" w:hAnsi="Times New Roman"/>
                <w:color w:val="000000"/>
                <w:sz w:val="24"/>
                <w:szCs w:val="24"/>
              </w:rPr>
            </w:pPr>
            <w:r>
              <w:rPr>
                <w:rFonts w:hint="default" w:ascii="Times New Roman" w:hAnsi="Times New Roman"/>
                <w:color w:val="000000"/>
                <w:sz w:val="24"/>
                <w:szCs w:val="24"/>
                <w:lang w:val="en-US"/>
              </w:rPr>
              <w:t>KT1, KT2, KT3, KN1, KN2, KN3, PC1</w:t>
            </w:r>
          </w:p>
        </w:tc>
      </w:tr>
    </w:tbl>
    <w:p w14:paraId="3334B596">
      <w:pPr>
        <w:tabs>
          <w:tab w:val="left" w:pos="420"/>
        </w:tabs>
        <w:spacing w:after="0" w:line="240" w:lineRule="auto"/>
        <w:rPr>
          <w:rFonts w:ascii="Times New Roman" w:hAnsi="Times New Roman"/>
          <w:bCs/>
          <w:i/>
          <w:iCs/>
          <w:sz w:val="24"/>
          <w:szCs w:val="24"/>
        </w:rPr>
      </w:pPr>
    </w:p>
    <w:p w14:paraId="0A272179">
      <w:pPr>
        <w:tabs>
          <w:tab w:val="left" w:pos="420"/>
        </w:tabs>
        <w:spacing w:after="0" w:line="240" w:lineRule="auto"/>
        <w:rPr>
          <w:rFonts w:ascii="Times New Roman" w:hAnsi="Times New Roman"/>
          <w:b/>
          <w:i/>
          <w:iCs/>
          <w:sz w:val="28"/>
          <w:szCs w:val="28"/>
          <w:lang w:val="vi-VN"/>
        </w:rPr>
      </w:pPr>
      <w:r>
        <w:rPr>
          <w:rFonts w:ascii="Times New Roman" w:hAnsi="Times New Roman"/>
          <w:b/>
          <w:i/>
          <w:iCs/>
          <w:sz w:val="28"/>
          <w:szCs w:val="28"/>
        </w:rPr>
        <w:t>8</w:t>
      </w:r>
      <w:r>
        <w:rPr>
          <w:rFonts w:ascii="Times New Roman" w:hAnsi="Times New Roman"/>
          <w:b/>
          <w:i/>
          <w:iCs/>
          <w:sz w:val="28"/>
          <w:szCs w:val="28"/>
          <w:lang w:val="vi-VN"/>
        </w:rPr>
        <w:t>.2. Rubric kiểm tra/đánh giá</w:t>
      </w:r>
    </w:p>
    <w:p w14:paraId="4611D3D9">
      <w:pPr>
        <w:tabs>
          <w:tab w:val="left" w:pos="420"/>
        </w:tabs>
        <w:spacing w:after="0" w:line="240" w:lineRule="auto"/>
        <w:rPr>
          <w:rFonts w:ascii="Times New Roman" w:hAnsi="Times New Roman"/>
          <w:b/>
          <w:i/>
          <w:iCs/>
          <w:sz w:val="28"/>
          <w:szCs w:val="28"/>
          <w:lang w:val="vi-VN"/>
        </w:rPr>
      </w:pPr>
      <w:r>
        <w:rPr>
          <w:rFonts w:ascii="Times New Roman" w:hAnsi="Times New Roman"/>
          <w:bCs/>
          <w:i/>
          <w:iCs/>
          <w:sz w:val="28"/>
          <w:szCs w:val="28"/>
        </w:rPr>
        <w:t>8</w:t>
      </w:r>
      <w:r>
        <w:rPr>
          <w:rFonts w:ascii="Times New Roman" w:hAnsi="Times New Roman"/>
          <w:bCs/>
          <w:i/>
          <w:iCs/>
          <w:sz w:val="28"/>
          <w:szCs w:val="28"/>
          <w:lang w:val="vi-VN"/>
        </w:rPr>
        <w:t xml:space="preserve">.2.1. </w:t>
      </w:r>
      <w:r>
        <w:rPr>
          <w:rFonts w:ascii="Times New Roman" w:hAnsi="Times New Roman"/>
          <w:bCs/>
          <w:i/>
          <w:iCs/>
          <w:sz w:val="28"/>
          <w:szCs w:val="28"/>
          <w:lang w:val="fr-FR"/>
        </w:rPr>
        <w:t>Rubric đánh giá chuyên cần</w:t>
      </w:r>
    </w:p>
    <w:p w14:paraId="784B627A">
      <w:pPr>
        <w:spacing w:after="0" w:line="240" w:lineRule="auto"/>
        <w:ind w:firstLine="720" w:firstLineChars="0"/>
        <w:rPr>
          <w:rFonts w:hint="default" w:ascii="Times New Roman" w:hAnsi="Times New Roman"/>
          <w:bCs/>
          <w:sz w:val="28"/>
          <w:szCs w:val="28"/>
          <w:lang w:val="en-US"/>
        </w:rPr>
      </w:pPr>
      <w:r>
        <w:rPr>
          <w:rFonts w:hint="default" w:ascii="Times New Roman" w:hAnsi="Times New Roman"/>
          <w:bCs/>
          <w:sz w:val="28"/>
          <w:szCs w:val="28"/>
          <w:lang w:val="en-US"/>
        </w:rPr>
        <w:t xml:space="preserve">- </w:t>
      </w:r>
      <w:r>
        <w:rPr>
          <w:rFonts w:ascii="Times New Roman" w:hAnsi="Times New Roman"/>
          <w:bCs/>
          <w:sz w:val="28"/>
          <w:szCs w:val="28"/>
          <w:lang w:val="fr-FR"/>
        </w:rPr>
        <w:t xml:space="preserve">Đóng góp vào CĐR Học phần: </w:t>
      </w:r>
      <w:r>
        <w:rPr>
          <w:rFonts w:hint="default" w:ascii="Times New Roman" w:hAnsi="Times New Roman"/>
          <w:bCs/>
          <w:sz w:val="28"/>
          <w:szCs w:val="28"/>
          <w:lang w:val="en-US"/>
        </w:rPr>
        <w:t>PC2</w:t>
      </w:r>
    </w:p>
    <w:p w14:paraId="74EC81B1">
      <w:pPr>
        <w:spacing w:after="0" w:line="240" w:lineRule="auto"/>
        <w:ind w:firstLine="720"/>
        <w:rPr>
          <w:rFonts w:ascii="Times New Roman" w:hAnsi="Times New Roman"/>
          <w:bCs/>
          <w:sz w:val="28"/>
          <w:szCs w:val="28"/>
          <w:lang w:val="fr-FR"/>
        </w:rPr>
      </w:pPr>
      <w:r>
        <w:rPr>
          <w:rFonts w:hint="default" w:ascii="Times New Roman" w:hAnsi="Times New Roman"/>
          <w:bCs/>
          <w:sz w:val="28"/>
          <w:szCs w:val="28"/>
          <w:lang w:val="en-US"/>
        </w:rPr>
        <w:t xml:space="preserve">- </w:t>
      </w:r>
      <w:r>
        <w:rPr>
          <w:rFonts w:ascii="Times New Roman" w:hAnsi="Times New Roman"/>
          <w:bCs/>
          <w:sz w:val="28"/>
          <w:szCs w:val="28"/>
          <w:lang w:val="fr-FR"/>
        </w:rPr>
        <w:t>Các tiêu chí đánh giá:</w:t>
      </w:r>
    </w:p>
    <w:p w14:paraId="0BF56E6C">
      <w:pPr>
        <w:spacing w:after="0" w:line="240" w:lineRule="auto"/>
        <w:ind w:firstLine="720"/>
        <w:rPr>
          <w:rFonts w:ascii="Times New Roman" w:hAnsi="Times New Roman"/>
          <w:bCs/>
          <w:sz w:val="28"/>
          <w:szCs w:val="28"/>
          <w:lang w:val="fr-FR"/>
        </w:rPr>
      </w:pPr>
      <w:r>
        <w:rPr>
          <w:rFonts w:ascii="Times New Roman" w:hAnsi="Times New Roman"/>
          <w:bCs/>
          <w:sz w:val="28"/>
          <w:szCs w:val="28"/>
          <w:lang w:val="fr-FR"/>
        </w:rPr>
        <w:t>(1) Mức độ tham dự số giờ học theo thời khóa biểu: Sự có mặt trên lớp của sinh viên (Tính theo số giờ học tín chỉ có mặt trên lớp).</w:t>
      </w:r>
    </w:p>
    <w:p w14:paraId="7782B5EE">
      <w:pPr>
        <w:spacing w:after="0" w:line="240" w:lineRule="auto"/>
        <w:ind w:firstLine="720"/>
        <w:rPr>
          <w:rFonts w:ascii="Times New Roman" w:hAnsi="Times New Roman"/>
          <w:bCs/>
          <w:sz w:val="28"/>
          <w:szCs w:val="28"/>
          <w:lang w:val="fr-FR"/>
        </w:rPr>
      </w:pPr>
      <w:r>
        <w:rPr>
          <w:rFonts w:ascii="Times New Roman" w:hAnsi="Times New Roman"/>
          <w:bCs/>
          <w:color w:val="000000"/>
          <w:sz w:val="28"/>
          <w:szCs w:val="28"/>
          <w:lang w:val="fr-FR"/>
        </w:rPr>
        <w:t>(2) Ý thức học tập</w:t>
      </w:r>
      <w:r>
        <w:rPr>
          <w:rFonts w:ascii="Times New Roman" w:hAnsi="Times New Roman"/>
          <w:bCs/>
          <w:sz w:val="28"/>
          <w:szCs w:val="28"/>
          <w:lang w:val="fr-FR"/>
        </w:rPr>
        <w:t>: Mức độ tham gia các hoạt động trên lớp, mức độ chuẩn bị bài; tác phong, trang phục học tập.</w:t>
      </w:r>
    </w:p>
    <w:p w14:paraId="336CA431">
      <w:pPr>
        <w:rPr>
          <w:rFonts w:ascii="Times New Roman" w:hAnsi="Times New Roman"/>
          <w:bCs/>
          <w:sz w:val="14"/>
          <w:szCs w:val="14"/>
          <w:lang w:val="fr-FR"/>
        </w:rPr>
      </w:pPr>
      <w:r>
        <w:rPr>
          <w:rFonts w:ascii="Times New Roman" w:hAnsi="Times New Roman"/>
          <w:bCs/>
          <w:sz w:val="14"/>
          <w:szCs w:val="14"/>
          <w:lang w:val="fr-FR"/>
        </w:rPr>
        <w:br w:type="page"/>
      </w:r>
    </w:p>
    <w:p w14:paraId="4E3DC487">
      <w:pPr>
        <w:spacing w:after="0" w:line="240" w:lineRule="auto"/>
        <w:ind w:firstLine="720"/>
        <w:rPr>
          <w:rFonts w:ascii="Times New Roman" w:hAnsi="Times New Roman"/>
          <w:bCs/>
          <w:sz w:val="14"/>
          <w:szCs w:val="14"/>
          <w:lang w:val="fr-FR"/>
        </w:rPr>
      </w:pPr>
    </w:p>
    <w:tbl>
      <w:tblPr>
        <w:tblStyle w:val="3"/>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53"/>
        <w:gridCol w:w="656"/>
        <w:gridCol w:w="1276"/>
        <w:gridCol w:w="1012"/>
        <w:gridCol w:w="1032"/>
        <w:gridCol w:w="1000"/>
        <w:gridCol w:w="1076"/>
        <w:gridCol w:w="1253"/>
        <w:gridCol w:w="822"/>
      </w:tblGrid>
      <w:tr w14:paraId="543256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30" w:type="pct"/>
            <w:vMerge w:val="restart"/>
            <w:tcBorders>
              <w:top w:val="single" w:color="auto" w:sz="4" w:space="0"/>
              <w:left w:val="single" w:color="auto" w:sz="4" w:space="0"/>
              <w:right w:val="single" w:color="auto" w:sz="4" w:space="0"/>
            </w:tcBorders>
            <w:noWrap w:val="0"/>
            <w:vAlign w:val="center"/>
          </w:tcPr>
          <w:p w14:paraId="01F96B10">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Tiêu chí</w:t>
            </w:r>
            <w:r>
              <w:rPr>
                <w:rFonts w:ascii="Times New Roman" w:hAnsi="Times New Roman"/>
                <w:bCs/>
                <w:color w:val="000000"/>
                <w:sz w:val="24"/>
                <w:szCs w:val="24"/>
              </w:rPr>
              <w:br w:type="textWrapping"/>
            </w:r>
            <w:r>
              <w:rPr>
                <w:rStyle w:val="9"/>
                <w:rFonts w:ascii="Times New Roman" w:hAnsi="Times New Roman"/>
                <w:bCs w:val="0"/>
                <w:sz w:val="24"/>
                <w:szCs w:val="24"/>
              </w:rPr>
              <w:t>đánh giá</w:t>
            </w:r>
          </w:p>
        </w:tc>
        <w:tc>
          <w:tcPr>
            <w:tcW w:w="287" w:type="pct"/>
            <w:vMerge w:val="restart"/>
            <w:tcBorders>
              <w:top w:val="single" w:color="auto" w:sz="4" w:space="0"/>
              <w:left w:val="single" w:color="auto" w:sz="4" w:space="0"/>
              <w:right w:val="single" w:color="auto" w:sz="4" w:space="0"/>
            </w:tcBorders>
            <w:noWrap w:val="0"/>
            <w:vAlign w:val="center"/>
          </w:tcPr>
          <w:p w14:paraId="2CBC7BB5">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 %</w:t>
            </w:r>
          </w:p>
        </w:tc>
        <w:tc>
          <w:tcPr>
            <w:tcW w:w="3630" w:type="pct"/>
            <w:gridSpan w:val="6"/>
            <w:tcBorders>
              <w:top w:val="single" w:color="auto" w:sz="4" w:space="0"/>
              <w:left w:val="single" w:color="auto" w:sz="4" w:space="0"/>
              <w:right w:val="single" w:color="auto" w:sz="4" w:space="0"/>
            </w:tcBorders>
            <w:noWrap w:val="0"/>
            <w:vAlign w:val="center"/>
          </w:tcPr>
          <w:p w14:paraId="46B7C9FF">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Mô tả mức chất lượng</w:t>
            </w:r>
          </w:p>
        </w:tc>
        <w:tc>
          <w:tcPr>
            <w:tcW w:w="451" w:type="pct"/>
            <w:vMerge w:val="restart"/>
            <w:tcBorders>
              <w:top w:val="single" w:color="auto" w:sz="4" w:space="0"/>
              <w:left w:val="single" w:color="auto" w:sz="4" w:space="0"/>
              <w:right w:val="single" w:color="auto" w:sz="4" w:space="0"/>
            </w:tcBorders>
            <w:noWrap w:val="0"/>
            <w:vAlign w:val="center"/>
          </w:tcPr>
          <w:p w14:paraId="63791042">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6F5A4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30" w:type="pct"/>
            <w:vMerge w:val="continue"/>
            <w:tcBorders>
              <w:left w:val="single" w:color="auto" w:sz="4" w:space="0"/>
              <w:right w:val="single" w:color="auto" w:sz="4" w:space="0"/>
            </w:tcBorders>
            <w:noWrap w:val="0"/>
            <w:vAlign w:val="center"/>
          </w:tcPr>
          <w:p w14:paraId="6E14DC7E">
            <w:pPr>
              <w:spacing w:after="0" w:line="240" w:lineRule="auto"/>
              <w:jc w:val="center"/>
              <w:rPr>
                <w:rFonts w:ascii="Times New Roman" w:hAnsi="Times New Roman"/>
                <w:bCs/>
                <w:color w:val="000000"/>
                <w:sz w:val="24"/>
                <w:szCs w:val="24"/>
              </w:rPr>
            </w:pPr>
          </w:p>
        </w:tc>
        <w:tc>
          <w:tcPr>
            <w:tcW w:w="287" w:type="pct"/>
            <w:vMerge w:val="continue"/>
            <w:tcBorders>
              <w:left w:val="single" w:color="auto" w:sz="4" w:space="0"/>
              <w:right w:val="single" w:color="auto" w:sz="4" w:space="0"/>
            </w:tcBorders>
            <w:noWrap w:val="0"/>
            <w:vAlign w:val="center"/>
          </w:tcPr>
          <w:p w14:paraId="06C4E1AC">
            <w:pPr>
              <w:spacing w:after="0" w:line="240" w:lineRule="auto"/>
              <w:jc w:val="center"/>
              <w:rPr>
                <w:rFonts w:ascii="Times New Roman" w:hAnsi="Times New Roman"/>
                <w:bCs/>
                <w:color w:val="000000"/>
                <w:sz w:val="24"/>
                <w:szCs w:val="24"/>
              </w:rPr>
            </w:pPr>
          </w:p>
        </w:tc>
        <w:tc>
          <w:tcPr>
            <w:tcW w:w="2949" w:type="pct"/>
            <w:gridSpan w:val="5"/>
            <w:tcBorders>
              <w:left w:val="single" w:color="auto" w:sz="4" w:space="0"/>
              <w:right w:val="single" w:color="auto" w:sz="4" w:space="0"/>
            </w:tcBorders>
            <w:noWrap w:val="0"/>
            <w:vAlign w:val="center"/>
          </w:tcPr>
          <w:p w14:paraId="57CB5BD7">
            <w:pPr>
              <w:spacing w:after="0" w:line="240" w:lineRule="auto"/>
              <w:jc w:val="center"/>
              <w:rPr>
                <w:rFonts w:ascii="Times New Roman" w:hAnsi="Times New Roman"/>
                <w:b/>
                <w:i/>
                <w:iCs/>
                <w:color w:val="000000"/>
                <w:sz w:val="24"/>
                <w:szCs w:val="24"/>
              </w:rPr>
            </w:pPr>
            <w:r>
              <w:rPr>
                <w:rFonts w:ascii="Times New Roman" w:hAnsi="Times New Roman"/>
                <w:b/>
                <w:i/>
                <w:iCs/>
                <w:color w:val="000000"/>
                <w:sz w:val="24"/>
                <w:szCs w:val="24"/>
              </w:rPr>
              <w:t>Đạt</w:t>
            </w:r>
          </w:p>
        </w:tc>
        <w:tc>
          <w:tcPr>
            <w:tcW w:w="681" w:type="pct"/>
            <w:tcBorders>
              <w:top w:val="single" w:color="auto" w:sz="4" w:space="0"/>
              <w:left w:val="single" w:color="auto" w:sz="4" w:space="0"/>
              <w:bottom w:val="single" w:color="auto" w:sz="4" w:space="0"/>
              <w:right w:val="single" w:color="auto" w:sz="4" w:space="0"/>
            </w:tcBorders>
            <w:noWrap w:val="0"/>
            <w:vAlign w:val="center"/>
          </w:tcPr>
          <w:p w14:paraId="5DE75C2F">
            <w:pPr>
              <w:spacing w:after="0" w:line="240" w:lineRule="auto"/>
              <w:jc w:val="center"/>
              <w:rPr>
                <w:rFonts w:ascii="Times New Roman" w:hAnsi="Times New Roman"/>
                <w:b/>
                <w:i/>
                <w:iCs/>
                <w:color w:val="000000"/>
                <w:sz w:val="24"/>
                <w:szCs w:val="24"/>
              </w:rPr>
            </w:pPr>
            <w:r>
              <w:rPr>
                <w:rFonts w:ascii="Times New Roman" w:hAnsi="Times New Roman"/>
                <w:b/>
                <w:i/>
                <w:iCs/>
                <w:color w:val="000000"/>
                <w:sz w:val="24"/>
                <w:szCs w:val="24"/>
              </w:rPr>
              <w:t>Không đạt</w:t>
            </w:r>
          </w:p>
        </w:tc>
        <w:tc>
          <w:tcPr>
            <w:tcW w:w="451" w:type="pct"/>
            <w:vMerge w:val="continue"/>
            <w:tcBorders>
              <w:left w:val="single" w:color="auto" w:sz="4" w:space="0"/>
              <w:right w:val="single" w:color="auto" w:sz="4" w:space="0"/>
            </w:tcBorders>
            <w:noWrap w:val="0"/>
            <w:vAlign w:val="center"/>
          </w:tcPr>
          <w:p w14:paraId="0E9FE9DA">
            <w:pPr>
              <w:spacing w:after="0" w:line="240" w:lineRule="auto"/>
              <w:jc w:val="center"/>
              <w:rPr>
                <w:rStyle w:val="9"/>
                <w:rFonts w:ascii="Times New Roman" w:hAnsi="Times New Roman"/>
                <w:b w:val="0"/>
                <w:sz w:val="24"/>
                <w:szCs w:val="24"/>
              </w:rPr>
            </w:pPr>
          </w:p>
        </w:tc>
      </w:tr>
      <w:tr w14:paraId="66F2C1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30" w:type="pct"/>
            <w:vMerge w:val="continue"/>
            <w:tcBorders>
              <w:left w:val="single" w:color="auto" w:sz="4" w:space="0"/>
              <w:right w:val="single" w:color="auto" w:sz="4" w:space="0"/>
            </w:tcBorders>
            <w:noWrap w:val="0"/>
            <w:vAlign w:val="center"/>
          </w:tcPr>
          <w:p w14:paraId="77888000">
            <w:pPr>
              <w:spacing w:after="0" w:line="240" w:lineRule="auto"/>
              <w:jc w:val="center"/>
              <w:rPr>
                <w:rFonts w:ascii="Times New Roman" w:hAnsi="Times New Roman"/>
                <w:bCs/>
                <w:color w:val="000000"/>
                <w:sz w:val="24"/>
                <w:szCs w:val="24"/>
              </w:rPr>
            </w:pPr>
          </w:p>
        </w:tc>
        <w:tc>
          <w:tcPr>
            <w:tcW w:w="287" w:type="pct"/>
            <w:vMerge w:val="continue"/>
            <w:tcBorders>
              <w:left w:val="single" w:color="auto" w:sz="4" w:space="0"/>
              <w:right w:val="single" w:color="auto" w:sz="4" w:space="0"/>
            </w:tcBorders>
            <w:noWrap w:val="0"/>
            <w:vAlign w:val="center"/>
          </w:tcPr>
          <w:p w14:paraId="59DEED0F">
            <w:pPr>
              <w:spacing w:after="0" w:line="240" w:lineRule="auto"/>
              <w:jc w:val="center"/>
              <w:rPr>
                <w:rFonts w:ascii="Times New Roman" w:hAnsi="Times New Roman"/>
                <w:bCs/>
                <w:color w:val="000000"/>
                <w:sz w:val="24"/>
                <w:szCs w:val="24"/>
              </w:rPr>
            </w:pPr>
          </w:p>
        </w:tc>
        <w:tc>
          <w:tcPr>
            <w:tcW w:w="696" w:type="pct"/>
            <w:tcBorders>
              <w:top w:val="single" w:color="auto" w:sz="4" w:space="0"/>
              <w:left w:val="single" w:color="auto" w:sz="4" w:space="0"/>
              <w:bottom w:val="single" w:color="auto" w:sz="4" w:space="0"/>
              <w:right w:val="single" w:color="auto" w:sz="4" w:space="0"/>
            </w:tcBorders>
            <w:noWrap w:val="0"/>
            <w:vAlign w:val="center"/>
          </w:tcPr>
          <w:p w14:paraId="6DFC440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(Xuất sắc)</w:t>
            </w:r>
          </w:p>
        </w:tc>
        <w:tc>
          <w:tcPr>
            <w:tcW w:w="554" w:type="pct"/>
            <w:tcBorders>
              <w:top w:val="single" w:color="auto" w:sz="4" w:space="0"/>
              <w:left w:val="single" w:color="auto" w:sz="4" w:space="0"/>
              <w:bottom w:val="single" w:color="auto" w:sz="4" w:space="0"/>
              <w:right w:val="single" w:color="auto" w:sz="4" w:space="0"/>
            </w:tcBorders>
            <w:noWrap w:val="0"/>
            <w:vAlign w:val="center"/>
          </w:tcPr>
          <w:p w14:paraId="27B2F7F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64" w:type="pct"/>
            <w:tcBorders>
              <w:top w:val="single" w:color="auto" w:sz="4" w:space="0"/>
              <w:left w:val="single" w:color="auto" w:sz="4" w:space="0"/>
              <w:bottom w:val="single" w:color="auto" w:sz="4" w:space="0"/>
              <w:right w:val="single" w:color="auto" w:sz="4" w:space="0"/>
            </w:tcBorders>
            <w:noWrap w:val="0"/>
            <w:vAlign w:val="center"/>
          </w:tcPr>
          <w:p w14:paraId="6011C6E5">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547" w:type="pct"/>
            <w:tcBorders>
              <w:top w:val="single" w:color="auto" w:sz="4" w:space="0"/>
              <w:left w:val="single" w:color="auto" w:sz="4" w:space="0"/>
              <w:bottom w:val="single" w:color="auto" w:sz="4" w:space="0"/>
              <w:right w:val="single" w:color="auto" w:sz="4" w:space="0"/>
            </w:tcBorders>
            <w:noWrap w:val="0"/>
            <w:vAlign w:val="center"/>
          </w:tcPr>
          <w:p w14:paraId="62B9932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65B6C84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681" w:type="pct"/>
            <w:tcBorders>
              <w:top w:val="single" w:color="auto" w:sz="4" w:space="0"/>
              <w:left w:val="single" w:color="auto" w:sz="4" w:space="0"/>
              <w:bottom w:val="single" w:color="auto" w:sz="4" w:space="0"/>
              <w:right w:val="single" w:color="auto" w:sz="4" w:space="0"/>
            </w:tcBorders>
            <w:noWrap w:val="0"/>
            <w:vAlign w:val="center"/>
          </w:tcPr>
          <w:p w14:paraId="7E7C3DC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451" w:type="pct"/>
            <w:vMerge w:val="continue"/>
            <w:tcBorders>
              <w:left w:val="single" w:color="auto" w:sz="4" w:space="0"/>
              <w:right w:val="single" w:color="auto" w:sz="4" w:space="0"/>
            </w:tcBorders>
            <w:noWrap w:val="0"/>
            <w:vAlign w:val="center"/>
          </w:tcPr>
          <w:p w14:paraId="45439DEC">
            <w:pPr>
              <w:spacing w:after="0" w:line="240" w:lineRule="auto"/>
              <w:jc w:val="center"/>
              <w:rPr>
                <w:rStyle w:val="9"/>
                <w:rFonts w:ascii="Times New Roman" w:hAnsi="Times New Roman"/>
                <w:b w:val="0"/>
                <w:sz w:val="24"/>
                <w:szCs w:val="24"/>
              </w:rPr>
            </w:pPr>
          </w:p>
        </w:tc>
      </w:tr>
      <w:tr w14:paraId="78FF3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30" w:type="pct"/>
            <w:vMerge w:val="continue"/>
            <w:tcBorders>
              <w:left w:val="single" w:color="auto" w:sz="4" w:space="0"/>
              <w:bottom w:val="single" w:color="auto" w:sz="4" w:space="0"/>
              <w:right w:val="single" w:color="auto" w:sz="4" w:space="0"/>
            </w:tcBorders>
            <w:noWrap w:val="0"/>
            <w:vAlign w:val="center"/>
          </w:tcPr>
          <w:p w14:paraId="76711827">
            <w:pPr>
              <w:spacing w:after="0" w:line="240" w:lineRule="auto"/>
              <w:jc w:val="center"/>
              <w:rPr>
                <w:rStyle w:val="10"/>
                <w:rFonts w:ascii="Times New Roman" w:hAnsi="Times New Roman"/>
                <w:bCs/>
              </w:rPr>
            </w:pPr>
          </w:p>
        </w:tc>
        <w:tc>
          <w:tcPr>
            <w:tcW w:w="287" w:type="pct"/>
            <w:vMerge w:val="continue"/>
            <w:tcBorders>
              <w:left w:val="single" w:color="auto" w:sz="4" w:space="0"/>
              <w:bottom w:val="single" w:color="auto" w:sz="4" w:space="0"/>
              <w:right w:val="single" w:color="auto" w:sz="4" w:space="0"/>
            </w:tcBorders>
            <w:noWrap w:val="0"/>
            <w:vAlign w:val="center"/>
          </w:tcPr>
          <w:p w14:paraId="52FBFAD7">
            <w:pPr>
              <w:spacing w:after="0" w:line="240" w:lineRule="auto"/>
              <w:jc w:val="center"/>
              <w:rPr>
                <w:rStyle w:val="10"/>
                <w:rFonts w:ascii="Times New Roman" w:hAnsi="Times New Roman"/>
                <w:bCs/>
              </w:rPr>
            </w:pPr>
          </w:p>
        </w:tc>
        <w:tc>
          <w:tcPr>
            <w:tcW w:w="696" w:type="pct"/>
            <w:tcBorders>
              <w:top w:val="single" w:color="auto" w:sz="4" w:space="0"/>
              <w:left w:val="single" w:color="auto" w:sz="4" w:space="0"/>
              <w:bottom w:val="single" w:color="auto" w:sz="4" w:space="0"/>
              <w:right w:val="single" w:color="auto" w:sz="4" w:space="0"/>
            </w:tcBorders>
            <w:noWrap w:val="0"/>
            <w:vAlign w:val="center"/>
          </w:tcPr>
          <w:p w14:paraId="2934B87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554" w:type="pct"/>
            <w:tcBorders>
              <w:top w:val="single" w:color="auto" w:sz="4" w:space="0"/>
              <w:left w:val="single" w:color="auto" w:sz="4" w:space="0"/>
              <w:bottom w:val="single" w:color="auto" w:sz="4" w:space="0"/>
              <w:right w:val="single" w:color="auto" w:sz="4" w:space="0"/>
            </w:tcBorders>
            <w:noWrap w:val="0"/>
            <w:vAlign w:val="center"/>
          </w:tcPr>
          <w:p w14:paraId="76B12C10">
            <w:pPr>
              <w:spacing w:after="0" w:line="240" w:lineRule="auto"/>
              <w:jc w:val="center"/>
              <w:rPr>
                <w:rStyle w:val="10"/>
                <w:rFonts w:ascii="Times New Roman" w:hAnsi="Times New Roman"/>
                <w:bCs/>
                <w:i/>
                <w:iCs/>
              </w:rPr>
            </w:pPr>
            <w:r>
              <w:rPr>
                <w:rFonts w:ascii="Times New Roman" w:hAnsi="Times New Roman"/>
                <w:bCs/>
                <w:i/>
                <w:iCs/>
                <w:color w:val="000000"/>
                <w:sz w:val="24"/>
                <w:szCs w:val="24"/>
              </w:rPr>
              <w:t>8.9-8.0</w:t>
            </w:r>
          </w:p>
        </w:tc>
        <w:tc>
          <w:tcPr>
            <w:tcW w:w="564" w:type="pct"/>
            <w:tcBorders>
              <w:top w:val="single" w:color="auto" w:sz="4" w:space="0"/>
              <w:left w:val="single" w:color="auto" w:sz="4" w:space="0"/>
              <w:bottom w:val="single" w:color="auto" w:sz="4" w:space="0"/>
              <w:right w:val="single" w:color="auto" w:sz="4" w:space="0"/>
            </w:tcBorders>
            <w:noWrap w:val="0"/>
            <w:vAlign w:val="center"/>
          </w:tcPr>
          <w:p w14:paraId="56372E2B">
            <w:pPr>
              <w:spacing w:after="0" w:line="240" w:lineRule="auto"/>
              <w:jc w:val="center"/>
              <w:rPr>
                <w:rStyle w:val="10"/>
                <w:rFonts w:ascii="Times New Roman" w:hAnsi="Times New Roman"/>
                <w:bCs/>
                <w:i/>
                <w:iCs/>
              </w:rPr>
            </w:pPr>
            <w:r>
              <w:rPr>
                <w:rFonts w:ascii="Times New Roman" w:hAnsi="Times New Roman"/>
                <w:bCs/>
                <w:i/>
                <w:iCs/>
                <w:color w:val="000000"/>
                <w:sz w:val="24"/>
                <w:szCs w:val="24"/>
              </w:rPr>
              <w:t>7.9-7.0</w:t>
            </w:r>
          </w:p>
        </w:tc>
        <w:tc>
          <w:tcPr>
            <w:tcW w:w="547" w:type="pct"/>
            <w:tcBorders>
              <w:top w:val="single" w:color="auto" w:sz="4" w:space="0"/>
              <w:left w:val="single" w:color="auto" w:sz="4" w:space="0"/>
              <w:bottom w:val="single" w:color="auto" w:sz="4" w:space="0"/>
              <w:right w:val="single" w:color="auto" w:sz="4" w:space="0"/>
            </w:tcBorders>
            <w:noWrap w:val="0"/>
            <w:vAlign w:val="center"/>
          </w:tcPr>
          <w:p w14:paraId="3B237DB4">
            <w:pPr>
              <w:spacing w:after="0" w:line="240" w:lineRule="auto"/>
              <w:jc w:val="center"/>
              <w:rPr>
                <w:rStyle w:val="10"/>
                <w:rFonts w:ascii="Times New Roman" w:hAnsi="Times New Roman"/>
                <w:bCs/>
                <w:i/>
                <w:iCs/>
              </w:rPr>
            </w:pPr>
            <w:r>
              <w:rPr>
                <w:rFonts w:ascii="Times New Roman" w:hAnsi="Times New Roman"/>
                <w:bCs/>
                <w:i/>
                <w:iCs/>
                <w:color w:val="000000"/>
                <w:sz w:val="24"/>
                <w:szCs w:val="24"/>
              </w:rPr>
              <w:t>6.9-5.0</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798C18D1">
            <w:pPr>
              <w:spacing w:after="0" w:line="240" w:lineRule="auto"/>
              <w:jc w:val="center"/>
              <w:rPr>
                <w:rFonts w:ascii="Times New Roman" w:hAnsi="Times New Roman"/>
                <w:bCs/>
                <w:i/>
                <w:iCs/>
                <w:color w:val="000000"/>
                <w:sz w:val="24"/>
                <w:szCs w:val="24"/>
              </w:rPr>
            </w:pPr>
            <w:r>
              <w:rPr>
                <w:rFonts w:ascii="Times New Roman" w:hAnsi="Times New Roman"/>
                <w:bCs/>
                <w:i/>
                <w:iCs/>
                <w:sz w:val="24"/>
                <w:szCs w:val="24"/>
              </w:rPr>
              <w:t>4.9-4.0</w:t>
            </w:r>
          </w:p>
        </w:tc>
        <w:tc>
          <w:tcPr>
            <w:tcW w:w="681" w:type="pct"/>
            <w:tcBorders>
              <w:top w:val="single" w:color="auto" w:sz="4" w:space="0"/>
              <w:left w:val="single" w:color="auto" w:sz="4" w:space="0"/>
              <w:bottom w:val="single" w:color="auto" w:sz="4" w:space="0"/>
              <w:right w:val="single" w:color="auto" w:sz="4" w:space="0"/>
            </w:tcBorders>
            <w:noWrap w:val="0"/>
            <w:vAlign w:val="center"/>
          </w:tcPr>
          <w:p w14:paraId="5B1DA64C">
            <w:pPr>
              <w:spacing w:after="0" w:line="240" w:lineRule="auto"/>
              <w:jc w:val="center"/>
              <w:rPr>
                <w:rStyle w:val="10"/>
                <w:rFonts w:ascii="Times New Roman" w:hAnsi="Times New Roman"/>
                <w:bCs/>
                <w:i/>
                <w:iCs/>
              </w:rPr>
            </w:pPr>
            <w:r>
              <w:rPr>
                <w:rFonts w:ascii="Times New Roman" w:hAnsi="Times New Roman"/>
                <w:bCs/>
                <w:i/>
                <w:iCs/>
                <w:sz w:val="24"/>
                <w:szCs w:val="24"/>
              </w:rPr>
              <w:t>Dưới 4.0</w:t>
            </w:r>
          </w:p>
        </w:tc>
        <w:tc>
          <w:tcPr>
            <w:tcW w:w="451" w:type="pct"/>
            <w:vMerge w:val="continue"/>
            <w:tcBorders>
              <w:left w:val="single" w:color="auto" w:sz="4" w:space="0"/>
              <w:bottom w:val="single" w:color="auto" w:sz="4" w:space="0"/>
              <w:right w:val="single" w:color="auto" w:sz="4" w:space="0"/>
            </w:tcBorders>
            <w:noWrap w:val="0"/>
            <w:vAlign w:val="center"/>
          </w:tcPr>
          <w:p w14:paraId="38B8E3DA">
            <w:pPr>
              <w:spacing w:after="0" w:line="240" w:lineRule="auto"/>
              <w:jc w:val="center"/>
              <w:rPr>
                <w:rStyle w:val="9"/>
                <w:rFonts w:ascii="Times New Roman" w:hAnsi="Times New Roman"/>
                <w:b w:val="0"/>
                <w:sz w:val="24"/>
                <w:szCs w:val="24"/>
              </w:rPr>
            </w:pPr>
          </w:p>
        </w:tc>
      </w:tr>
      <w:tr w14:paraId="79879E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630" w:type="pct"/>
            <w:tcBorders>
              <w:top w:val="single" w:color="auto" w:sz="4" w:space="0"/>
              <w:left w:val="single" w:color="auto" w:sz="4" w:space="0"/>
              <w:bottom w:val="single" w:color="auto" w:sz="4" w:space="0"/>
              <w:right w:val="single" w:color="auto" w:sz="4" w:space="0"/>
            </w:tcBorders>
            <w:noWrap w:val="0"/>
            <w:vAlign w:val="center"/>
          </w:tcPr>
          <w:p w14:paraId="7BE9BBE1">
            <w:pPr>
              <w:spacing w:after="0" w:line="240" w:lineRule="auto"/>
              <w:jc w:val="center"/>
              <w:rPr>
                <w:rStyle w:val="10"/>
                <w:rFonts w:ascii="Times New Roman" w:hAnsi="Times New Roman"/>
                <w:bCs/>
              </w:rPr>
            </w:pPr>
            <w:r>
              <w:rPr>
                <w:rFonts w:ascii="Times New Roman" w:hAnsi="Times New Roman"/>
                <w:bCs/>
                <w:color w:val="000000"/>
                <w:sz w:val="24"/>
                <w:szCs w:val="24"/>
              </w:rPr>
              <w:t>Sự có mặt trên lớp</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3E691D1A">
            <w:pPr>
              <w:spacing w:after="0" w:line="240" w:lineRule="auto"/>
              <w:jc w:val="center"/>
              <w:rPr>
                <w:rStyle w:val="10"/>
                <w:rFonts w:ascii="Times New Roman" w:hAnsi="Times New Roman"/>
                <w:bCs/>
              </w:rPr>
            </w:pPr>
            <w:r>
              <w:rPr>
                <w:rFonts w:ascii="Times New Roman" w:hAnsi="Times New Roman"/>
                <w:bCs/>
                <w:color w:val="000000"/>
                <w:sz w:val="24"/>
                <w:szCs w:val="24"/>
              </w:rPr>
              <w:t>60%</w:t>
            </w:r>
          </w:p>
        </w:tc>
        <w:tc>
          <w:tcPr>
            <w:tcW w:w="3630" w:type="pct"/>
            <w:gridSpan w:val="6"/>
            <w:tcBorders>
              <w:top w:val="single" w:color="auto" w:sz="4" w:space="0"/>
              <w:left w:val="single" w:color="auto" w:sz="4" w:space="0"/>
              <w:bottom w:val="single" w:color="auto" w:sz="4" w:space="0"/>
              <w:right w:val="single" w:color="auto" w:sz="4" w:space="0"/>
            </w:tcBorders>
            <w:noWrap w:val="0"/>
            <w:vAlign w:val="center"/>
          </w:tcPr>
          <w:p w14:paraId="384D7E23">
            <w:pPr>
              <w:pStyle w:val="8"/>
              <w:spacing w:after="0" w:line="240" w:lineRule="auto"/>
              <w:ind w:left="0"/>
              <w:jc w:val="center"/>
              <w:rPr>
                <w:rStyle w:val="10"/>
                <w:rFonts w:ascii="Times New Roman" w:hAnsi="Times New Roman"/>
                <w:bCs/>
              </w:rPr>
            </w:pPr>
            <w:r>
              <w:rPr>
                <w:rFonts w:ascii="Times New Roman" w:hAnsi="Times New Roman"/>
                <w:bCs/>
                <w:sz w:val="24"/>
                <w:szCs w:val="24"/>
              </w:rPr>
              <w:t>Không được vắng quá 20% số buổi học tập theo chương trình của học phần.</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683C366F">
            <w:pPr>
              <w:spacing w:after="0" w:line="240" w:lineRule="auto"/>
              <w:jc w:val="center"/>
              <w:rPr>
                <w:rStyle w:val="10"/>
                <w:rFonts w:ascii="Times New Roman" w:hAnsi="Times New Roman"/>
                <w:bCs/>
              </w:rPr>
            </w:pPr>
            <w:r>
              <w:rPr>
                <w:rStyle w:val="10"/>
                <w:rFonts w:ascii="Times New Roman" w:hAnsi="Times New Roman"/>
                <w:bCs/>
              </w:rPr>
              <w:t>6</w:t>
            </w:r>
          </w:p>
        </w:tc>
      </w:tr>
      <w:tr w14:paraId="00777D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630" w:type="pct"/>
            <w:tcBorders>
              <w:top w:val="single" w:color="auto" w:sz="4" w:space="0"/>
              <w:left w:val="single" w:color="auto" w:sz="4" w:space="0"/>
              <w:right w:val="single" w:color="auto" w:sz="4" w:space="0"/>
            </w:tcBorders>
            <w:noWrap w:val="0"/>
            <w:vAlign w:val="center"/>
          </w:tcPr>
          <w:p w14:paraId="555BF64B">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Mức độ tham gia các hoạt động trên lớp</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07AE8FB1">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20%</w:t>
            </w:r>
          </w:p>
        </w:tc>
        <w:tc>
          <w:tcPr>
            <w:tcW w:w="696" w:type="pct"/>
            <w:tcBorders>
              <w:top w:val="single" w:color="auto" w:sz="4" w:space="0"/>
              <w:left w:val="single" w:color="auto" w:sz="4" w:space="0"/>
              <w:bottom w:val="single" w:color="auto" w:sz="4" w:space="0"/>
              <w:right w:val="single" w:color="auto" w:sz="4" w:space="0"/>
            </w:tcBorders>
            <w:noWrap w:val="0"/>
            <w:vAlign w:val="center"/>
          </w:tcPr>
          <w:p w14:paraId="6D1599C1">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Tham gia 90 -100% các hoạt động trên lớp</w:t>
            </w:r>
          </w:p>
        </w:tc>
        <w:tc>
          <w:tcPr>
            <w:tcW w:w="554" w:type="pct"/>
            <w:tcBorders>
              <w:top w:val="single" w:color="auto" w:sz="4" w:space="0"/>
              <w:left w:val="single" w:color="auto" w:sz="4" w:space="0"/>
              <w:bottom w:val="single" w:color="auto" w:sz="4" w:space="0"/>
              <w:right w:val="single" w:color="auto" w:sz="4" w:space="0"/>
            </w:tcBorders>
            <w:noWrap w:val="0"/>
            <w:vAlign w:val="center"/>
          </w:tcPr>
          <w:p w14:paraId="182D8542">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80 -89% các hoạt động trên lớp</w:t>
            </w:r>
          </w:p>
        </w:tc>
        <w:tc>
          <w:tcPr>
            <w:tcW w:w="564" w:type="pct"/>
            <w:tcBorders>
              <w:top w:val="single" w:color="auto" w:sz="4" w:space="0"/>
              <w:left w:val="single" w:color="auto" w:sz="4" w:space="0"/>
              <w:bottom w:val="single" w:color="auto" w:sz="4" w:space="0"/>
              <w:right w:val="single" w:color="auto" w:sz="4" w:space="0"/>
            </w:tcBorders>
            <w:noWrap w:val="0"/>
            <w:vAlign w:val="center"/>
          </w:tcPr>
          <w:p w14:paraId="2D60EB2F">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70 -79% các hoạt động trên lớp</w:t>
            </w:r>
          </w:p>
        </w:tc>
        <w:tc>
          <w:tcPr>
            <w:tcW w:w="547" w:type="pct"/>
            <w:tcBorders>
              <w:top w:val="single" w:color="auto" w:sz="4" w:space="0"/>
              <w:left w:val="single" w:color="auto" w:sz="4" w:space="0"/>
              <w:bottom w:val="single" w:color="auto" w:sz="4" w:space="0"/>
              <w:right w:val="single" w:color="auto" w:sz="4" w:space="0"/>
            </w:tcBorders>
            <w:noWrap w:val="0"/>
            <w:vAlign w:val="center"/>
          </w:tcPr>
          <w:p w14:paraId="3818752E">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50 -69% các hoạt động trên lớp</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08D0CDB7">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40 -49% các hoạt động trên lớp</w:t>
            </w:r>
          </w:p>
        </w:tc>
        <w:tc>
          <w:tcPr>
            <w:tcW w:w="681" w:type="pct"/>
            <w:tcBorders>
              <w:top w:val="single" w:color="auto" w:sz="4" w:space="0"/>
              <w:left w:val="single" w:color="auto" w:sz="4" w:space="0"/>
              <w:bottom w:val="single" w:color="auto" w:sz="4" w:space="0"/>
              <w:right w:val="single" w:color="auto" w:sz="4" w:space="0"/>
            </w:tcBorders>
            <w:noWrap w:val="0"/>
            <w:vAlign w:val="center"/>
          </w:tcPr>
          <w:p w14:paraId="094A5E53">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w:t>
            </w:r>
            <w:r>
              <w:rPr>
                <w:rFonts w:hint="default" w:ascii="Times New Roman" w:hAnsi="Times New Roman"/>
                <w:bCs/>
                <w:color w:val="000000"/>
                <w:sz w:val="24"/>
                <w:szCs w:val="24"/>
                <w:lang w:val="en-US"/>
              </w:rPr>
              <w:t>T</w:t>
            </w:r>
            <w:r>
              <w:rPr>
                <w:rFonts w:ascii="Times New Roman" w:hAnsi="Times New Roman"/>
                <w:bCs/>
                <w:color w:val="000000"/>
                <w:sz w:val="24"/>
                <w:szCs w:val="24"/>
              </w:rPr>
              <w:t>ham gia dưới 40 % các hoạt động trên lớp</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46CC3952">
            <w:pPr>
              <w:spacing w:after="0" w:line="240" w:lineRule="auto"/>
              <w:jc w:val="center"/>
              <w:rPr>
                <w:rStyle w:val="10"/>
                <w:rFonts w:ascii="Times New Roman" w:hAnsi="Times New Roman"/>
                <w:bCs/>
              </w:rPr>
            </w:pPr>
            <w:r>
              <w:rPr>
                <w:rStyle w:val="10"/>
                <w:rFonts w:ascii="Times New Roman" w:hAnsi="Times New Roman"/>
                <w:bCs/>
              </w:rPr>
              <w:t>2</w:t>
            </w:r>
          </w:p>
        </w:tc>
      </w:tr>
      <w:tr w14:paraId="61A875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630" w:type="pct"/>
            <w:tcBorders>
              <w:left w:val="single" w:color="auto" w:sz="4" w:space="0"/>
              <w:bottom w:val="single" w:color="auto" w:sz="4" w:space="0"/>
              <w:right w:val="single" w:color="auto" w:sz="4" w:space="0"/>
            </w:tcBorders>
            <w:noWrap w:val="0"/>
            <w:vAlign w:val="center"/>
          </w:tcPr>
          <w:p w14:paraId="573A8289">
            <w:pPr>
              <w:spacing w:after="0" w:line="240" w:lineRule="auto"/>
              <w:jc w:val="center"/>
              <w:rPr>
                <w:rStyle w:val="10"/>
                <w:rFonts w:ascii="Times New Roman" w:hAnsi="Times New Roman"/>
                <w:bCs/>
              </w:rPr>
            </w:pPr>
            <w:r>
              <w:rPr>
                <w:rFonts w:ascii="Times New Roman" w:hAnsi="Times New Roman"/>
                <w:bCs/>
                <w:color w:val="000000"/>
                <w:sz w:val="24"/>
                <w:szCs w:val="24"/>
              </w:rPr>
              <w:t>Mức độ tham gia các hoạt động nhóm</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367AF59E">
            <w:pPr>
              <w:spacing w:after="0" w:line="240" w:lineRule="auto"/>
              <w:jc w:val="center"/>
              <w:rPr>
                <w:rFonts w:ascii="Times New Roman" w:hAnsi="Times New Roman"/>
                <w:bCs/>
                <w:color w:val="000000"/>
                <w:sz w:val="24"/>
                <w:szCs w:val="24"/>
              </w:rPr>
            </w:pPr>
            <w:r>
              <w:rPr>
                <w:rStyle w:val="10"/>
                <w:rFonts w:ascii="Times New Roman" w:hAnsi="Times New Roman"/>
                <w:bCs/>
              </w:rPr>
              <w:t>10%</w:t>
            </w:r>
          </w:p>
        </w:tc>
        <w:tc>
          <w:tcPr>
            <w:tcW w:w="696" w:type="pct"/>
            <w:tcBorders>
              <w:top w:val="single" w:color="auto" w:sz="4" w:space="0"/>
              <w:left w:val="single" w:color="auto" w:sz="4" w:space="0"/>
              <w:bottom w:val="single" w:color="auto" w:sz="4" w:space="0"/>
              <w:right w:val="single" w:color="auto" w:sz="4" w:space="0"/>
            </w:tcBorders>
            <w:noWrap w:val="0"/>
            <w:vAlign w:val="center"/>
          </w:tcPr>
          <w:p w14:paraId="2F7E9555">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rPr>
              <w:t>Tham gia 90- 100% các hoạt động nhóm</w:t>
            </w:r>
          </w:p>
        </w:tc>
        <w:tc>
          <w:tcPr>
            <w:tcW w:w="554" w:type="pct"/>
            <w:tcBorders>
              <w:top w:val="single" w:color="auto" w:sz="4" w:space="0"/>
              <w:left w:val="single" w:color="auto" w:sz="4" w:space="0"/>
              <w:bottom w:val="single" w:color="auto" w:sz="4" w:space="0"/>
              <w:right w:val="single" w:color="auto" w:sz="4" w:space="0"/>
            </w:tcBorders>
            <w:noWrap w:val="0"/>
            <w:vAlign w:val="center"/>
          </w:tcPr>
          <w:p w14:paraId="7D38560A">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80 -89% các hoạt động nhóm</w:t>
            </w:r>
          </w:p>
        </w:tc>
        <w:tc>
          <w:tcPr>
            <w:tcW w:w="564" w:type="pct"/>
            <w:tcBorders>
              <w:top w:val="single" w:color="auto" w:sz="4" w:space="0"/>
              <w:left w:val="single" w:color="auto" w:sz="4" w:space="0"/>
              <w:bottom w:val="single" w:color="auto" w:sz="4" w:space="0"/>
              <w:right w:val="single" w:color="auto" w:sz="4" w:space="0"/>
            </w:tcBorders>
            <w:noWrap w:val="0"/>
            <w:vAlign w:val="center"/>
          </w:tcPr>
          <w:p w14:paraId="7596CFF2">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70 -79% các hoạt động nhóm</w:t>
            </w:r>
          </w:p>
        </w:tc>
        <w:tc>
          <w:tcPr>
            <w:tcW w:w="547" w:type="pct"/>
            <w:tcBorders>
              <w:top w:val="single" w:color="auto" w:sz="4" w:space="0"/>
              <w:left w:val="single" w:color="auto" w:sz="4" w:space="0"/>
              <w:bottom w:val="single" w:color="auto" w:sz="4" w:space="0"/>
              <w:right w:val="single" w:color="auto" w:sz="4" w:space="0"/>
            </w:tcBorders>
            <w:noWrap w:val="0"/>
            <w:vAlign w:val="center"/>
          </w:tcPr>
          <w:p w14:paraId="49C566AF">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50 -69% các hoạt động nhóm</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1224124C">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40 -49% các hoạt động nhóm</w:t>
            </w:r>
          </w:p>
        </w:tc>
        <w:tc>
          <w:tcPr>
            <w:tcW w:w="681" w:type="pct"/>
            <w:tcBorders>
              <w:top w:val="single" w:color="auto" w:sz="4" w:space="0"/>
              <w:left w:val="single" w:color="auto" w:sz="4" w:space="0"/>
              <w:bottom w:val="single" w:color="auto" w:sz="4" w:space="0"/>
              <w:right w:val="single" w:color="auto" w:sz="4" w:space="0"/>
            </w:tcBorders>
            <w:noWrap w:val="0"/>
            <w:vAlign w:val="center"/>
          </w:tcPr>
          <w:p w14:paraId="45840D33">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dưới 40 % các hoạt động nhóm</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0311828A">
            <w:pPr>
              <w:spacing w:after="0" w:line="240" w:lineRule="auto"/>
              <w:jc w:val="center"/>
              <w:rPr>
                <w:rFonts w:ascii="Times New Roman" w:hAnsi="Times New Roman"/>
                <w:bCs/>
                <w:kern w:val="2"/>
                <w:sz w:val="24"/>
                <w:szCs w:val="24"/>
              </w:rPr>
            </w:pPr>
            <w:r>
              <w:rPr>
                <w:rFonts w:ascii="Times New Roman" w:hAnsi="Times New Roman"/>
                <w:bCs/>
                <w:kern w:val="2"/>
                <w:sz w:val="24"/>
                <w:szCs w:val="24"/>
              </w:rPr>
              <w:t>1</w:t>
            </w:r>
          </w:p>
        </w:tc>
      </w:tr>
      <w:tr w14:paraId="49FC31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630" w:type="pct"/>
            <w:tcBorders>
              <w:left w:val="single" w:color="auto" w:sz="4" w:space="0"/>
              <w:bottom w:val="single" w:color="auto" w:sz="4" w:space="0"/>
              <w:right w:val="single" w:color="auto" w:sz="4" w:space="0"/>
            </w:tcBorders>
            <w:noWrap w:val="0"/>
            <w:vAlign w:val="center"/>
          </w:tcPr>
          <w:p w14:paraId="6784FD84">
            <w:pPr>
              <w:spacing w:after="0" w:line="240" w:lineRule="auto"/>
              <w:jc w:val="center"/>
              <w:rPr>
                <w:rStyle w:val="10"/>
                <w:rFonts w:ascii="Times New Roman" w:hAnsi="Times New Roman"/>
                <w:bCs/>
              </w:rPr>
            </w:pPr>
            <w:r>
              <w:rPr>
                <w:rStyle w:val="10"/>
                <w:rFonts w:ascii="Times New Roman" w:hAnsi="Times New Roman"/>
                <w:bCs/>
              </w:rPr>
              <w:t>Mức độ chuẩn bị bài</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25D65D6">
            <w:pPr>
              <w:spacing w:after="0" w:line="240" w:lineRule="auto"/>
              <w:jc w:val="center"/>
              <w:rPr>
                <w:rFonts w:ascii="Times New Roman" w:hAnsi="Times New Roman"/>
                <w:bCs/>
                <w:kern w:val="2"/>
                <w:sz w:val="24"/>
                <w:szCs w:val="24"/>
              </w:rPr>
            </w:pPr>
            <w:r>
              <w:rPr>
                <w:rFonts w:ascii="Times New Roman" w:hAnsi="Times New Roman"/>
                <w:bCs/>
                <w:kern w:val="2"/>
                <w:sz w:val="24"/>
                <w:szCs w:val="24"/>
              </w:rPr>
              <w:t>10%</w:t>
            </w:r>
          </w:p>
        </w:tc>
        <w:tc>
          <w:tcPr>
            <w:tcW w:w="696" w:type="pct"/>
            <w:tcBorders>
              <w:top w:val="single" w:color="auto" w:sz="4" w:space="0"/>
              <w:left w:val="single" w:color="auto" w:sz="4" w:space="0"/>
              <w:bottom w:val="single" w:color="auto" w:sz="4" w:space="0"/>
              <w:right w:val="single" w:color="auto" w:sz="4" w:space="0"/>
            </w:tcBorders>
            <w:noWrap w:val="0"/>
            <w:vAlign w:val="center"/>
          </w:tcPr>
          <w:p w14:paraId="4F2BC42A">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90-100%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554" w:type="pct"/>
            <w:tcBorders>
              <w:top w:val="single" w:color="auto" w:sz="4" w:space="0"/>
              <w:left w:val="single" w:color="auto" w:sz="4" w:space="0"/>
              <w:bottom w:val="single" w:color="auto" w:sz="4" w:space="0"/>
              <w:right w:val="single" w:color="auto" w:sz="4" w:space="0"/>
            </w:tcBorders>
            <w:noWrap w:val="0"/>
            <w:vAlign w:val="center"/>
          </w:tcPr>
          <w:p w14:paraId="00C067C6">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80-89%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564" w:type="pct"/>
            <w:tcBorders>
              <w:top w:val="single" w:color="auto" w:sz="4" w:space="0"/>
              <w:left w:val="single" w:color="auto" w:sz="4" w:space="0"/>
              <w:bottom w:val="single" w:color="auto" w:sz="4" w:space="0"/>
              <w:right w:val="single" w:color="auto" w:sz="4" w:space="0"/>
            </w:tcBorders>
            <w:noWrap w:val="0"/>
            <w:vAlign w:val="center"/>
          </w:tcPr>
          <w:p w14:paraId="54111B03">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70-79%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547" w:type="pct"/>
            <w:tcBorders>
              <w:top w:val="single" w:color="auto" w:sz="4" w:space="0"/>
              <w:left w:val="single" w:color="auto" w:sz="4" w:space="0"/>
              <w:bottom w:val="single" w:color="auto" w:sz="4" w:space="0"/>
              <w:right w:val="single" w:color="auto" w:sz="4" w:space="0"/>
            </w:tcBorders>
            <w:noWrap w:val="0"/>
            <w:vAlign w:val="center"/>
          </w:tcPr>
          <w:p w14:paraId="5413F62A">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50-69%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0C4730C0">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40-49% </w:t>
            </w:r>
            <w:r>
              <w:rPr>
                <w:rFonts w:ascii="Times New Roman" w:hAnsi="Times New Roman"/>
                <w:bCs/>
                <w:kern w:val="2"/>
                <w:sz w:val="24"/>
                <w:szCs w:val="24"/>
              </w:rPr>
              <w:t>các</w:t>
            </w:r>
            <w:r>
              <w:rPr>
                <w:rFonts w:ascii="Times New Roman" w:hAnsi="Times New Roman"/>
                <w:bCs/>
                <w:kern w:val="2"/>
                <w:sz w:val="24"/>
                <w:szCs w:val="24"/>
                <w:lang w:val="fr-FR"/>
              </w:rPr>
              <w:t xml:space="preserve"> bài tập </w:t>
            </w:r>
            <w:r>
              <w:rPr>
                <w:rFonts w:ascii="Times New Roman" w:hAnsi="Times New Roman"/>
                <w:bCs/>
                <w:kern w:val="2"/>
                <w:sz w:val="24"/>
                <w:szCs w:val="24"/>
              </w:rPr>
              <w:t>được giao</w:t>
            </w:r>
          </w:p>
        </w:tc>
        <w:tc>
          <w:tcPr>
            <w:tcW w:w="681" w:type="pct"/>
            <w:tcBorders>
              <w:top w:val="single" w:color="auto" w:sz="4" w:space="0"/>
              <w:left w:val="single" w:color="auto" w:sz="4" w:space="0"/>
              <w:bottom w:val="single" w:color="auto" w:sz="4" w:space="0"/>
              <w:right w:val="single" w:color="auto" w:sz="4" w:space="0"/>
            </w:tcBorders>
            <w:noWrap w:val="0"/>
            <w:vAlign w:val="center"/>
          </w:tcPr>
          <w:p w14:paraId="7601BD4B">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 dưới</w:t>
            </w:r>
            <w:r>
              <w:rPr>
                <w:rFonts w:ascii="Times New Roman" w:hAnsi="Times New Roman"/>
                <w:bCs/>
                <w:kern w:val="2"/>
                <w:sz w:val="24"/>
                <w:szCs w:val="24"/>
                <w:lang w:val="fr-FR"/>
              </w:rPr>
              <w:t xml:space="preserve"> 49% </w:t>
            </w:r>
            <w:r>
              <w:rPr>
                <w:rFonts w:ascii="Times New Roman" w:hAnsi="Times New Roman"/>
                <w:bCs/>
                <w:kern w:val="2"/>
                <w:sz w:val="24"/>
                <w:szCs w:val="24"/>
              </w:rPr>
              <w:t>các</w:t>
            </w:r>
            <w:r>
              <w:rPr>
                <w:rFonts w:ascii="Times New Roman" w:hAnsi="Times New Roman"/>
                <w:bCs/>
                <w:kern w:val="2"/>
                <w:sz w:val="24"/>
                <w:szCs w:val="24"/>
                <w:lang w:val="fr-FR"/>
              </w:rPr>
              <w:t xml:space="preserve"> bài tập </w:t>
            </w:r>
            <w:r>
              <w:rPr>
                <w:rFonts w:ascii="Times New Roman" w:hAnsi="Times New Roman"/>
                <w:bCs/>
                <w:kern w:val="2"/>
                <w:sz w:val="24"/>
                <w:szCs w:val="24"/>
              </w:rPr>
              <w:t>được giao</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2BB64510">
            <w:pPr>
              <w:spacing w:after="0" w:line="240" w:lineRule="auto"/>
              <w:jc w:val="center"/>
              <w:rPr>
                <w:rFonts w:ascii="Times New Roman" w:hAnsi="Times New Roman"/>
                <w:bCs/>
                <w:kern w:val="2"/>
                <w:sz w:val="24"/>
                <w:szCs w:val="24"/>
              </w:rPr>
            </w:pPr>
            <w:r>
              <w:rPr>
                <w:rFonts w:ascii="Times New Roman" w:hAnsi="Times New Roman"/>
                <w:bCs/>
                <w:kern w:val="2"/>
                <w:sz w:val="24"/>
                <w:szCs w:val="24"/>
              </w:rPr>
              <w:t>1</w:t>
            </w:r>
          </w:p>
        </w:tc>
      </w:tr>
      <w:tr w14:paraId="10742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548" w:type="pct"/>
            <w:gridSpan w:val="8"/>
            <w:tcBorders>
              <w:top w:val="single" w:color="auto" w:sz="4" w:space="0"/>
              <w:left w:val="single" w:color="auto" w:sz="4" w:space="0"/>
              <w:bottom w:val="single" w:color="auto" w:sz="4" w:space="0"/>
              <w:right w:val="single" w:color="auto" w:sz="4" w:space="0"/>
            </w:tcBorders>
            <w:noWrap w:val="0"/>
            <w:vAlign w:val="center"/>
          </w:tcPr>
          <w:p w14:paraId="6B79C2C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TỔNG ĐIỂM</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34AC2E09">
            <w:pPr>
              <w:spacing w:after="0" w:line="240" w:lineRule="auto"/>
              <w:jc w:val="center"/>
              <w:rPr>
                <w:rStyle w:val="10"/>
                <w:rFonts w:ascii="Times New Roman" w:hAnsi="Times New Roman"/>
                <w:b/>
              </w:rPr>
            </w:pPr>
            <w:r>
              <w:rPr>
                <w:rStyle w:val="10"/>
                <w:rFonts w:ascii="Times New Roman" w:hAnsi="Times New Roman"/>
                <w:b/>
              </w:rPr>
              <w:t>10</w:t>
            </w:r>
          </w:p>
        </w:tc>
      </w:tr>
    </w:tbl>
    <w:p w14:paraId="25DB380A">
      <w:pPr>
        <w:pStyle w:val="8"/>
        <w:spacing w:after="0" w:line="240" w:lineRule="auto"/>
        <w:ind w:left="0"/>
        <w:jc w:val="both"/>
        <w:rPr>
          <w:rFonts w:ascii="Times New Roman" w:hAnsi="Times New Roman"/>
          <w:bCs/>
          <w:sz w:val="12"/>
          <w:szCs w:val="12"/>
          <w:lang w:val="fr-FR"/>
        </w:rPr>
      </w:pPr>
    </w:p>
    <w:p w14:paraId="3AEA4875">
      <w:pPr>
        <w:rPr>
          <w:rFonts w:ascii="Times New Roman" w:hAnsi="Times New Roman"/>
          <w:bCs/>
          <w:i/>
          <w:iCs/>
          <w:sz w:val="28"/>
          <w:szCs w:val="28"/>
          <w:lang w:val="fr-FR"/>
        </w:rPr>
      </w:pPr>
      <w:bookmarkStart w:id="0" w:name="_Hlk150638156"/>
      <w:r>
        <w:rPr>
          <w:rFonts w:ascii="Times New Roman" w:hAnsi="Times New Roman"/>
          <w:bCs/>
          <w:i/>
          <w:iCs/>
          <w:sz w:val="28"/>
          <w:szCs w:val="28"/>
          <w:lang w:val="fr-FR"/>
        </w:rPr>
        <w:br w:type="page"/>
      </w:r>
    </w:p>
    <w:p w14:paraId="6B34A135">
      <w:pPr>
        <w:spacing w:after="0" w:line="240" w:lineRule="auto"/>
        <w:rPr>
          <w:rFonts w:ascii="Times New Roman" w:hAnsi="Times New Roman"/>
          <w:bCs/>
          <w:i/>
          <w:iCs/>
          <w:sz w:val="28"/>
          <w:szCs w:val="28"/>
          <w:lang w:val="fr-FR"/>
        </w:rPr>
      </w:pPr>
      <w:r>
        <w:rPr>
          <w:rFonts w:ascii="Times New Roman" w:hAnsi="Times New Roman"/>
          <w:bCs/>
          <w:i/>
          <w:iCs/>
          <w:sz w:val="28"/>
          <w:szCs w:val="28"/>
          <w:lang w:val="fr-FR"/>
        </w:rPr>
        <w:t xml:space="preserve">8.2.2. Rubric đánh giá bài tập cá nhân </w:t>
      </w:r>
    </w:p>
    <w:p w14:paraId="735854B9">
      <w:pPr>
        <w:spacing w:after="0" w:line="240" w:lineRule="auto"/>
        <w:ind w:firstLine="720" w:firstLineChars="0"/>
        <w:jc w:val="both"/>
        <w:rPr>
          <w:rFonts w:ascii="Times New Roman" w:hAnsi="Times New Roman"/>
          <w:bCs/>
          <w:spacing w:val="-6"/>
          <w:sz w:val="28"/>
          <w:szCs w:val="28"/>
          <w:lang w:val="fr-FR"/>
        </w:rPr>
      </w:pPr>
      <w:r>
        <w:rPr>
          <w:rFonts w:hint="default" w:ascii="Times New Roman" w:hAnsi="Times New Roman"/>
          <w:bCs/>
          <w:spacing w:val="-6"/>
          <w:sz w:val="28"/>
          <w:szCs w:val="28"/>
          <w:lang w:val="en-US"/>
        </w:rPr>
        <w:t xml:space="preserve">- </w:t>
      </w:r>
      <w:r>
        <w:rPr>
          <w:rFonts w:ascii="Times New Roman" w:hAnsi="Times New Roman"/>
          <w:bCs/>
          <w:spacing w:val="-6"/>
          <w:sz w:val="28"/>
          <w:szCs w:val="28"/>
          <w:lang w:val="fr-FR"/>
        </w:rPr>
        <w:t xml:space="preserve">Đóng góp vào CĐR Học phần: </w:t>
      </w:r>
      <w:r>
        <w:rPr>
          <w:rFonts w:hint="default" w:ascii="Times New Roman" w:hAnsi="Times New Roman"/>
          <w:color w:val="000000"/>
          <w:sz w:val="24"/>
          <w:szCs w:val="24"/>
          <w:lang w:val="en-US"/>
        </w:rPr>
        <w:t>KT1, KT2, KT3, KN1, KN2, KN3, PC1</w:t>
      </w:r>
    </w:p>
    <w:p w14:paraId="34FB308D">
      <w:pPr>
        <w:spacing w:after="0" w:line="240" w:lineRule="auto"/>
        <w:ind w:firstLine="720"/>
        <w:rPr>
          <w:rFonts w:ascii="Times New Roman" w:hAnsi="Times New Roman"/>
          <w:bCs/>
          <w:sz w:val="28"/>
          <w:szCs w:val="28"/>
          <w:lang w:val="fr-FR"/>
        </w:rPr>
      </w:pPr>
      <w:r>
        <w:rPr>
          <w:rFonts w:hint="default" w:ascii="Times New Roman" w:hAnsi="Times New Roman"/>
          <w:bCs/>
          <w:sz w:val="28"/>
          <w:szCs w:val="28"/>
          <w:lang w:val="en-US"/>
        </w:rPr>
        <w:t xml:space="preserve">- </w:t>
      </w:r>
      <w:r>
        <w:rPr>
          <w:rFonts w:ascii="Times New Roman" w:hAnsi="Times New Roman"/>
          <w:bCs/>
          <w:sz w:val="28"/>
          <w:szCs w:val="28"/>
          <w:lang w:val="fr-FR"/>
        </w:rPr>
        <w:t>Hình thức đánh giá: Tự luận (đề đóng/mở)</w:t>
      </w:r>
    </w:p>
    <w:p w14:paraId="77358700">
      <w:pPr>
        <w:spacing w:after="0" w:line="240" w:lineRule="auto"/>
        <w:ind w:firstLine="720"/>
        <w:rPr>
          <w:rFonts w:ascii="Times New Roman" w:hAnsi="Times New Roman"/>
          <w:bCs/>
          <w:sz w:val="28"/>
          <w:szCs w:val="28"/>
          <w:lang w:val="fr-FR"/>
        </w:rPr>
      </w:pPr>
      <w:r>
        <w:rPr>
          <w:rFonts w:hint="default" w:ascii="Times New Roman" w:hAnsi="Times New Roman"/>
          <w:bCs/>
          <w:sz w:val="28"/>
          <w:szCs w:val="28"/>
          <w:lang w:val="en-US"/>
        </w:rPr>
        <w:t xml:space="preserve">- </w:t>
      </w:r>
      <w:r>
        <w:rPr>
          <w:rFonts w:ascii="Times New Roman" w:hAnsi="Times New Roman"/>
          <w:bCs/>
          <w:sz w:val="28"/>
          <w:szCs w:val="28"/>
          <w:lang w:val="fr-FR"/>
        </w:rPr>
        <w:t>Các tiêu chí đánh giá: (1) Nội dung; (2) Hình thức</w:t>
      </w:r>
    </w:p>
    <w:p w14:paraId="5DC2419C">
      <w:pPr>
        <w:rPr>
          <w:rFonts w:ascii="Times New Roman" w:hAnsi="Times New Roman"/>
          <w:bCs/>
          <w:sz w:val="14"/>
          <w:szCs w:val="14"/>
          <w:lang w:val="fr-FR"/>
        </w:rPr>
      </w:pPr>
    </w:p>
    <w:tbl>
      <w:tblPr>
        <w:tblStyle w:val="3"/>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72"/>
        <w:gridCol w:w="841"/>
        <w:gridCol w:w="685"/>
        <w:gridCol w:w="1219"/>
        <w:gridCol w:w="1019"/>
        <w:gridCol w:w="948"/>
        <w:gridCol w:w="1102"/>
        <w:gridCol w:w="872"/>
        <w:gridCol w:w="945"/>
        <w:gridCol w:w="877"/>
      </w:tblGrid>
      <w:tr w14:paraId="43A4E6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6" w:type="pct"/>
            <w:vMerge w:val="restart"/>
            <w:tcBorders>
              <w:top w:val="single" w:color="auto" w:sz="4" w:space="0"/>
              <w:left w:val="single" w:color="auto" w:sz="4" w:space="0"/>
              <w:right w:val="single" w:color="auto" w:sz="4" w:space="0"/>
            </w:tcBorders>
            <w:noWrap w:val="0"/>
            <w:vAlign w:val="center"/>
          </w:tcPr>
          <w:p w14:paraId="55601854">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Tiêu chí</w:t>
            </w:r>
            <w:r>
              <w:rPr>
                <w:rFonts w:ascii="Times New Roman" w:hAnsi="Times New Roman"/>
                <w:bCs/>
                <w:color w:val="000000"/>
                <w:sz w:val="24"/>
                <w:szCs w:val="24"/>
              </w:rPr>
              <w:br w:type="textWrapping"/>
            </w:r>
            <w:r>
              <w:rPr>
                <w:rStyle w:val="9"/>
                <w:rFonts w:ascii="Times New Roman" w:hAnsi="Times New Roman"/>
                <w:bCs w:val="0"/>
                <w:sz w:val="24"/>
                <w:szCs w:val="24"/>
              </w:rPr>
              <w:t>đánh giá</w:t>
            </w:r>
          </w:p>
        </w:tc>
        <w:tc>
          <w:tcPr>
            <w:tcW w:w="453" w:type="pct"/>
            <w:vMerge w:val="restart"/>
            <w:tcBorders>
              <w:top w:val="single" w:color="auto" w:sz="4" w:space="0"/>
              <w:left w:val="single" w:color="auto" w:sz="4" w:space="0"/>
              <w:right w:val="single" w:color="auto" w:sz="4" w:space="0"/>
            </w:tcBorders>
            <w:noWrap w:val="0"/>
            <w:vAlign w:val="center"/>
          </w:tcPr>
          <w:p w14:paraId="70DEB9B8">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CĐR</w:t>
            </w:r>
          </w:p>
        </w:tc>
        <w:tc>
          <w:tcPr>
            <w:tcW w:w="369" w:type="pct"/>
            <w:vMerge w:val="restart"/>
            <w:tcBorders>
              <w:top w:val="single" w:color="auto" w:sz="4" w:space="0"/>
              <w:left w:val="single" w:color="auto" w:sz="4" w:space="0"/>
              <w:right w:val="single" w:color="auto" w:sz="4" w:space="0"/>
            </w:tcBorders>
            <w:noWrap w:val="0"/>
            <w:vAlign w:val="center"/>
          </w:tcPr>
          <w:p w14:paraId="15A2339A">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w:t>
            </w:r>
          </w:p>
        </w:tc>
        <w:tc>
          <w:tcPr>
            <w:tcW w:w="3287" w:type="pct"/>
            <w:gridSpan w:val="6"/>
            <w:tcBorders>
              <w:top w:val="single" w:color="auto" w:sz="4" w:space="0"/>
              <w:left w:val="single" w:color="auto" w:sz="4" w:space="0"/>
              <w:right w:val="single" w:color="auto" w:sz="4" w:space="0"/>
            </w:tcBorders>
            <w:noWrap w:val="0"/>
            <w:vAlign w:val="center"/>
          </w:tcPr>
          <w:p w14:paraId="01E4B259">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Mô tả mức chất lượng</w:t>
            </w:r>
          </w:p>
        </w:tc>
        <w:tc>
          <w:tcPr>
            <w:tcW w:w="473" w:type="pct"/>
            <w:vMerge w:val="restart"/>
            <w:tcBorders>
              <w:top w:val="single" w:color="auto" w:sz="4" w:space="0"/>
              <w:left w:val="single" w:color="auto" w:sz="4" w:space="0"/>
              <w:right w:val="single" w:color="auto" w:sz="4" w:space="0"/>
            </w:tcBorders>
            <w:noWrap w:val="0"/>
            <w:vAlign w:val="center"/>
          </w:tcPr>
          <w:p w14:paraId="654D6A69">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6E97B8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6" w:type="pct"/>
            <w:vMerge w:val="continue"/>
            <w:tcBorders>
              <w:left w:val="single" w:color="auto" w:sz="4" w:space="0"/>
              <w:right w:val="single" w:color="auto" w:sz="4" w:space="0"/>
            </w:tcBorders>
            <w:noWrap w:val="0"/>
            <w:vAlign w:val="center"/>
          </w:tcPr>
          <w:p w14:paraId="5159F229">
            <w:pPr>
              <w:spacing w:after="0" w:line="240" w:lineRule="auto"/>
              <w:jc w:val="center"/>
              <w:rPr>
                <w:rFonts w:ascii="Times New Roman" w:hAnsi="Times New Roman"/>
                <w:bCs/>
                <w:color w:val="000000"/>
                <w:sz w:val="24"/>
                <w:szCs w:val="24"/>
              </w:rPr>
            </w:pPr>
          </w:p>
        </w:tc>
        <w:tc>
          <w:tcPr>
            <w:tcW w:w="453" w:type="pct"/>
            <w:vMerge w:val="continue"/>
            <w:tcBorders>
              <w:left w:val="single" w:color="auto" w:sz="4" w:space="0"/>
              <w:right w:val="single" w:color="auto" w:sz="4" w:space="0"/>
            </w:tcBorders>
            <w:noWrap w:val="0"/>
            <w:vAlign w:val="center"/>
          </w:tcPr>
          <w:p w14:paraId="530262BC">
            <w:pPr>
              <w:spacing w:after="0" w:line="240" w:lineRule="auto"/>
              <w:jc w:val="center"/>
              <w:rPr>
                <w:rFonts w:ascii="Times New Roman" w:hAnsi="Times New Roman"/>
                <w:bCs/>
                <w:color w:val="000000"/>
                <w:sz w:val="24"/>
                <w:szCs w:val="24"/>
              </w:rPr>
            </w:pPr>
          </w:p>
        </w:tc>
        <w:tc>
          <w:tcPr>
            <w:tcW w:w="369" w:type="pct"/>
            <w:vMerge w:val="continue"/>
            <w:tcBorders>
              <w:left w:val="single" w:color="auto" w:sz="4" w:space="0"/>
              <w:right w:val="single" w:color="auto" w:sz="4" w:space="0"/>
            </w:tcBorders>
            <w:noWrap w:val="0"/>
            <w:vAlign w:val="center"/>
          </w:tcPr>
          <w:p w14:paraId="33BEB656">
            <w:pPr>
              <w:spacing w:after="0" w:line="240" w:lineRule="auto"/>
              <w:jc w:val="center"/>
              <w:rPr>
                <w:rFonts w:ascii="Times New Roman" w:hAnsi="Times New Roman"/>
                <w:bCs/>
                <w:color w:val="000000"/>
                <w:sz w:val="24"/>
                <w:szCs w:val="24"/>
              </w:rPr>
            </w:pPr>
          </w:p>
        </w:tc>
        <w:tc>
          <w:tcPr>
            <w:tcW w:w="2781" w:type="pct"/>
            <w:gridSpan w:val="5"/>
            <w:tcBorders>
              <w:left w:val="single" w:color="auto" w:sz="4" w:space="0"/>
              <w:right w:val="single" w:color="auto" w:sz="4" w:space="0"/>
            </w:tcBorders>
            <w:noWrap w:val="0"/>
            <w:vAlign w:val="center"/>
          </w:tcPr>
          <w:p w14:paraId="0B13E9C6">
            <w:pPr>
              <w:spacing w:after="0" w:line="240" w:lineRule="auto"/>
              <w:jc w:val="center"/>
              <w:rPr>
                <w:rStyle w:val="11"/>
                <w:rFonts w:ascii="Times New Roman" w:hAnsi="Times New Roman"/>
                <w:b/>
                <w:i/>
                <w:iCs/>
                <w:sz w:val="24"/>
                <w:szCs w:val="24"/>
              </w:rPr>
            </w:pPr>
            <w:r>
              <w:rPr>
                <w:rStyle w:val="11"/>
                <w:rFonts w:ascii="Times New Roman" w:hAnsi="Times New Roman"/>
                <w:b/>
                <w:i/>
                <w:iCs/>
                <w:sz w:val="24"/>
                <w:szCs w:val="24"/>
              </w:rPr>
              <w:t>Đạt</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71EC8693">
            <w:pPr>
              <w:spacing w:after="0" w:line="240" w:lineRule="auto"/>
              <w:jc w:val="center"/>
              <w:rPr>
                <w:rStyle w:val="11"/>
                <w:rFonts w:ascii="Times New Roman" w:hAnsi="Times New Roman"/>
                <w:b/>
                <w:i/>
                <w:iCs/>
                <w:sz w:val="24"/>
                <w:szCs w:val="24"/>
              </w:rPr>
            </w:pPr>
            <w:r>
              <w:rPr>
                <w:rStyle w:val="11"/>
                <w:rFonts w:ascii="Times New Roman" w:hAnsi="Times New Roman"/>
                <w:b/>
                <w:i/>
                <w:iCs/>
                <w:sz w:val="24"/>
                <w:szCs w:val="24"/>
              </w:rPr>
              <w:t>Không đạt</w:t>
            </w:r>
          </w:p>
        </w:tc>
        <w:tc>
          <w:tcPr>
            <w:tcW w:w="473" w:type="pct"/>
            <w:vMerge w:val="continue"/>
            <w:tcBorders>
              <w:left w:val="single" w:color="auto" w:sz="4" w:space="0"/>
              <w:right w:val="single" w:color="auto" w:sz="4" w:space="0"/>
            </w:tcBorders>
            <w:noWrap w:val="0"/>
            <w:vAlign w:val="center"/>
          </w:tcPr>
          <w:p w14:paraId="70C0CDB8">
            <w:pPr>
              <w:spacing w:after="0" w:line="240" w:lineRule="auto"/>
              <w:jc w:val="center"/>
              <w:rPr>
                <w:rStyle w:val="9"/>
                <w:rFonts w:ascii="Times New Roman" w:hAnsi="Times New Roman"/>
                <w:b w:val="0"/>
                <w:sz w:val="24"/>
                <w:szCs w:val="24"/>
              </w:rPr>
            </w:pPr>
          </w:p>
        </w:tc>
      </w:tr>
      <w:tr w14:paraId="2FCCBF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6" w:type="pct"/>
            <w:vMerge w:val="continue"/>
            <w:tcBorders>
              <w:left w:val="single" w:color="auto" w:sz="4" w:space="0"/>
              <w:right w:val="single" w:color="auto" w:sz="4" w:space="0"/>
            </w:tcBorders>
            <w:noWrap w:val="0"/>
            <w:vAlign w:val="center"/>
          </w:tcPr>
          <w:p w14:paraId="7A245686">
            <w:pPr>
              <w:spacing w:after="0" w:line="240" w:lineRule="auto"/>
              <w:jc w:val="center"/>
              <w:rPr>
                <w:rFonts w:ascii="Times New Roman" w:hAnsi="Times New Roman"/>
                <w:bCs/>
                <w:color w:val="000000"/>
                <w:sz w:val="24"/>
                <w:szCs w:val="24"/>
              </w:rPr>
            </w:pPr>
          </w:p>
        </w:tc>
        <w:tc>
          <w:tcPr>
            <w:tcW w:w="453" w:type="pct"/>
            <w:vMerge w:val="continue"/>
            <w:tcBorders>
              <w:left w:val="single" w:color="auto" w:sz="4" w:space="0"/>
              <w:right w:val="single" w:color="auto" w:sz="4" w:space="0"/>
            </w:tcBorders>
            <w:noWrap w:val="0"/>
            <w:vAlign w:val="center"/>
          </w:tcPr>
          <w:p w14:paraId="069D9E78">
            <w:pPr>
              <w:spacing w:after="0" w:line="240" w:lineRule="auto"/>
              <w:jc w:val="center"/>
              <w:rPr>
                <w:rFonts w:ascii="Times New Roman" w:hAnsi="Times New Roman"/>
                <w:bCs/>
                <w:color w:val="000000"/>
                <w:sz w:val="24"/>
                <w:szCs w:val="24"/>
              </w:rPr>
            </w:pPr>
          </w:p>
        </w:tc>
        <w:tc>
          <w:tcPr>
            <w:tcW w:w="369" w:type="pct"/>
            <w:vMerge w:val="continue"/>
            <w:tcBorders>
              <w:left w:val="single" w:color="auto" w:sz="4" w:space="0"/>
              <w:right w:val="single" w:color="auto" w:sz="4" w:space="0"/>
            </w:tcBorders>
            <w:noWrap w:val="0"/>
            <w:vAlign w:val="center"/>
          </w:tcPr>
          <w:p w14:paraId="76E2879A">
            <w:pPr>
              <w:spacing w:after="0" w:line="240" w:lineRule="auto"/>
              <w:jc w:val="center"/>
              <w:rPr>
                <w:rFonts w:ascii="Times New Roman" w:hAnsi="Times New Roman"/>
                <w:bCs/>
                <w:color w:val="000000"/>
                <w:sz w:val="24"/>
                <w:szCs w:val="24"/>
              </w:rPr>
            </w:pPr>
          </w:p>
        </w:tc>
        <w:tc>
          <w:tcPr>
            <w:tcW w:w="657" w:type="pct"/>
            <w:tcBorders>
              <w:top w:val="single" w:color="auto" w:sz="4" w:space="0"/>
              <w:left w:val="single" w:color="auto" w:sz="4" w:space="0"/>
              <w:bottom w:val="single" w:color="auto" w:sz="4" w:space="0"/>
              <w:right w:val="single" w:color="auto" w:sz="4" w:space="0"/>
            </w:tcBorders>
            <w:noWrap w:val="0"/>
            <w:vAlign w:val="center"/>
          </w:tcPr>
          <w:p w14:paraId="629B295C">
            <w:pPr>
              <w:spacing w:after="0" w:line="240" w:lineRule="auto"/>
              <w:jc w:val="center"/>
              <w:rPr>
                <w:rStyle w:val="11"/>
                <w:rFonts w:ascii="Times New Roman" w:hAnsi="Times New Roman"/>
                <w:bCs/>
                <w:i/>
                <w:iCs/>
                <w:sz w:val="24"/>
                <w:szCs w:val="24"/>
              </w:rPr>
            </w:pPr>
            <w:r>
              <w:rPr>
                <w:rFonts w:ascii="Times New Roman" w:hAnsi="Times New Roman"/>
                <w:bCs/>
                <w:i/>
                <w:iCs/>
                <w:color w:val="000000"/>
                <w:sz w:val="24"/>
                <w:szCs w:val="24"/>
              </w:rPr>
              <w:t>Điểm A+ (Xuất sắc)</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692474D2">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11" w:type="pct"/>
            <w:tcBorders>
              <w:top w:val="single" w:color="auto" w:sz="4" w:space="0"/>
              <w:left w:val="single" w:color="auto" w:sz="4" w:space="0"/>
              <w:bottom w:val="single" w:color="auto" w:sz="4" w:space="0"/>
              <w:right w:val="single" w:color="auto" w:sz="4" w:space="0"/>
            </w:tcBorders>
            <w:noWrap w:val="0"/>
            <w:vAlign w:val="center"/>
          </w:tcPr>
          <w:p w14:paraId="3A1A30E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6D51EB5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29C6BC4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0557EB1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473" w:type="pct"/>
            <w:vMerge w:val="continue"/>
            <w:tcBorders>
              <w:left w:val="single" w:color="auto" w:sz="4" w:space="0"/>
              <w:right w:val="single" w:color="auto" w:sz="4" w:space="0"/>
            </w:tcBorders>
            <w:noWrap w:val="0"/>
            <w:vAlign w:val="center"/>
          </w:tcPr>
          <w:p w14:paraId="57FC2DC1">
            <w:pPr>
              <w:spacing w:after="0" w:line="240" w:lineRule="auto"/>
              <w:jc w:val="center"/>
              <w:rPr>
                <w:rStyle w:val="9"/>
                <w:rFonts w:ascii="Times New Roman" w:hAnsi="Times New Roman"/>
                <w:b w:val="0"/>
                <w:sz w:val="24"/>
                <w:szCs w:val="24"/>
              </w:rPr>
            </w:pPr>
          </w:p>
        </w:tc>
      </w:tr>
      <w:tr w14:paraId="245DCB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6" w:type="pct"/>
            <w:vMerge w:val="continue"/>
            <w:tcBorders>
              <w:left w:val="single" w:color="auto" w:sz="4" w:space="0"/>
              <w:bottom w:val="single" w:color="auto" w:sz="4" w:space="0"/>
              <w:right w:val="single" w:color="auto" w:sz="4" w:space="0"/>
            </w:tcBorders>
            <w:noWrap w:val="0"/>
            <w:vAlign w:val="center"/>
          </w:tcPr>
          <w:p w14:paraId="405A4658">
            <w:pPr>
              <w:spacing w:after="0" w:line="240" w:lineRule="auto"/>
              <w:jc w:val="center"/>
              <w:rPr>
                <w:rStyle w:val="10"/>
                <w:rFonts w:ascii="Times New Roman" w:hAnsi="Times New Roman"/>
                <w:bCs/>
              </w:rPr>
            </w:pPr>
          </w:p>
        </w:tc>
        <w:tc>
          <w:tcPr>
            <w:tcW w:w="453" w:type="pct"/>
            <w:vMerge w:val="continue"/>
            <w:tcBorders>
              <w:left w:val="single" w:color="auto" w:sz="4" w:space="0"/>
              <w:bottom w:val="single" w:color="auto" w:sz="4" w:space="0"/>
              <w:right w:val="single" w:color="auto" w:sz="4" w:space="0"/>
            </w:tcBorders>
            <w:noWrap w:val="0"/>
            <w:vAlign w:val="center"/>
          </w:tcPr>
          <w:p w14:paraId="5DB98387">
            <w:pPr>
              <w:spacing w:after="0" w:line="240" w:lineRule="auto"/>
              <w:jc w:val="center"/>
              <w:rPr>
                <w:rStyle w:val="10"/>
                <w:rFonts w:ascii="Times New Roman" w:hAnsi="Times New Roman"/>
                <w:bCs/>
              </w:rPr>
            </w:pPr>
          </w:p>
        </w:tc>
        <w:tc>
          <w:tcPr>
            <w:tcW w:w="369" w:type="pct"/>
            <w:vMerge w:val="continue"/>
            <w:tcBorders>
              <w:left w:val="single" w:color="auto" w:sz="4" w:space="0"/>
              <w:bottom w:val="single" w:color="auto" w:sz="4" w:space="0"/>
              <w:right w:val="single" w:color="auto" w:sz="4" w:space="0"/>
            </w:tcBorders>
            <w:noWrap w:val="0"/>
            <w:vAlign w:val="center"/>
          </w:tcPr>
          <w:p w14:paraId="42AB34CE">
            <w:pPr>
              <w:spacing w:after="0" w:line="240" w:lineRule="auto"/>
              <w:jc w:val="center"/>
              <w:rPr>
                <w:rStyle w:val="10"/>
                <w:rFonts w:ascii="Times New Roman" w:hAnsi="Times New Roman"/>
                <w:bCs/>
              </w:rPr>
            </w:pPr>
          </w:p>
        </w:tc>
        <w:tc>
          <w:tcPr>
            <w:tcW w:w="657" w:type="pct"/>
            <w:tcBorders>
              <w:top w:val="single" w:color="auto" w:sz="4" w:space="0"/>
              <w:left w:val="single" w:color="auto" w:sz="4" w:space="0"/>
              <w:bottom w:val="single" w:color="auto" w:sz="4" w:space="0"/>
              <w:right w:val="single" w:color="auto" w:sz="4" w:space="0"/>
            </w:tcBorders>
            <w:noWrap w:val="0"/>
            <w:vAlign w:val="center"/>
          </w:tcPr>
          <w:p w14:paraId="1B499D3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02050F02">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11" w:type="pct"/>
            <w:tcBorders>
              <w:top w:val="single" w:color="auto" w:sz="4" w:space="0"/>
              <w:left w:val="single" w:color="auto" w:sz="4" w:space="0"/>
              <w:bottom w:val="single" w:color="auto" w:sz="4" w:space="0"/>
              <w:right w:val="single" w:color="auto" w:sz="4" w:space="0"/>
            </w:tcBorders>
            <w:noWrap w:val="0"/>
            <w:vAlign w:val="center"/>
          </w:tcPr>
          <w:p w14:paraId="142EF42E">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5CD06D6F">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39F6761E">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13242F12">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473" w:type="pct"/>
            <w:vMerge w:val="continue"/>
            <w:tcBorders>
              <w:left w:val="single" w:color="auto" w:sz="4" w:space="0"/>
              <w:bottom w:val="single" w:color="auto" w:sz="4" w:space="0"/>
              <w:right w:val="single" w:color="auto" w:sz="4" w:space="0"/>
            </w:tcBorders>
            <w:noWrap w:val="0"/>
            <w:vAlign w:val="center"/>
          </w:tcPr>
          <w:p w14:paraId="58EE00EE">
            <w:pPr>
              <w:spacing w:after="0" w:line="240" w:lineRule="auto"/>
              <w:jc w:val="center"/>
              <w:rPr>
                <w:rStyle w:val="9"/>
                <w:rFonts w:ascii="Times New Roman" w:hAnsi="Times New Roman"/>
                <w:b w:val="0"/>
                <w:sz w:val="24"/>
                <w:szCs w:val="24"/>
              </w:rPr>
            </w:pPr>
          </w:p>
        </w:tc>
      </w:tr>
      <w:tr w14:paraId="620CA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16" w:type="pct"/>
            <w:tcBorders>
              <w:top w:val="single" w:color="auto" w:sz="4" w:space="0"/>
              <w:left w:val="single" w:color="auto" w:sz="4" w:space="0"/>
              <w:bottom w:val="single" w:color="auto" w:sz="4" w:space="0"/>
              <w:right w:val="single" w:color="auto" w:sz="4" w:space="0"/>
            </w:tcBorders>
            <w:noWrap w:val="0"/>
            <w:vAlign w:val="center"/>
          </w:tcPr>
          <w:p w14:paraId="58681DDD">
            <w:pPr>
              <w:spacing w:after="0" w:line="240" w:lineRule="auto"/>
              <w:rPr>
                <w:rStyle w:val="10"/>
                <w:rFonts w:ascii="Times New Roman" w:hAnsi="Times New Roman"/>
                <w:bCs/>
              </w:rPr>
            </w:pPr>
            <w:r>
              <w:rPr>
                <w:rStyle w:val="10"/>
                <w:rFonts w:ascii="Times New Roman" w:hAnsi="Times New Roman"/>
                <w:bCs/>
              </w:rPr>
              <w:t xml:space="preserve">1. Nội dung </w:t>
            </w:r>
          </w:p>
        </w:tc>
        <w:tc>
          <w:tcPr>
            <w:tcW w:w="453" w:type="pct"/>
            <w:vMerge w:val="restart"/>
            <w:tcBorders>
              <w:top w:val="single" w:color="auto" w:sz="4" w:space="0"/>
              <w:left w:val="single" w:color="auto" w:sz="4" w:space="0"/>
              <w:right w:val="single" w:color="auto" w:sz="4" w:space="0"/>
            </w:tcBorders>
            <w:noWrap w:val="0"/>
            <w:vAlign w:val="center"/>
          </w:tcPr>
          <w:p w14:paraId="124CEBA3">
            <w:pPr>
              <w:spacing w:after="0" w:line="240" w:lineRule="auto"/>
              <w:rPr>
                <w:rFonts w:ascii="Times New Roman" w:hAnsi="Times New Roman"/>
                <w:bCs/>
                <w:color w:val="000000"/>
                <w:sz w:val="24"/>
                <w:szCs w:val="24"/>
              </w:rPr>
            </w:pPr>
            <w:r>
              <w:rPr>
                <w:rFonts w:hint="default" w:ascii="Times New Roman" w:hAnsi="Times New Roman"/>
                <w:color w:val="000000"/>
                <w:sz w:val="24"/>
                <w:szCs w:val="24"/>
                <w:lang w:val="en-US"/>
              </w:rPr>
              <w:t>KT1, KT2, KT3, KN1, KN2, KN3, PC1</w:t>
            </w:r>
          </w:p>
        </w:tc>
        <w:tc>
          <w:tcPr>
            <w:tcW w:w="369" w:type="pct"/>
            <w:tcBorders>
              <w:top w:val="single" w:color="auto" w:sz="4" w:space="0"/>
              <w:left w:val="single" w:color="auto" w:sz="4" w:space="0"/>
              <w:bottom w:val="single" w:color="auto" w:sz="4" w:space="0"/>
              <w:right w:val="single" w:color="auto" w:sz="4" w:space="0"/>
            </w:tcBorders>
            <w:noWrap w:val="0"/>
            <w:vAlign w:val="center"/>
          </w:tcPr>
          <w:p w14:paraId="2B625EE8">
            <w:pPr>
              <w:spacing w:after="0" w:line="240" w:lineRule="auto"/>
              <w:jc w:val="center"/>
              <w:rPr>
                <w:rStyle w:val="11"/>
                <w:rFonts w:ascii="Times New Roman" w:hAnsi="Times New Roman"/>
                <w:bCs/>
                <w:sz w:val="24"/>
                <w:szCs w:val="24"/>
              </w:rPr>
            </w:pPr>
            <w:r>
              <w:rPr>
                <w:rStyle w:val="11"/>
                <w:rFonts w:hint="default" w:ascii="Times New Roman" w:hAnsi="Times New Roman"/>
                <w:bCs/>
                <w:sz w:val="24"/>
                <w:szCs w:val="24"/>
                <w:lang w:val="en-US"/>
              </w:rPr>
              <w:t>9</w:t>
            </w:r>
            <w:r>
              <w:rPr>
                <w:rStyle w:val="11"/>
                <w:rFonts w:ascii="Times New Roman" w:hAnsi="Times New Roman"/>
                <w:bCs/>
                <w:sz w:val="24"/>
                <w:szCs w:val="24"/>
              </w:rPr>
              <w:t>0%</w:t>
            </w:r>
          </w:p>
        </w:tc>
        <w:tc>
          <w:tcPr>
            <w:tcW w:w="657" w:type="pct"/>
            <w:tcBorders>
              <w:top w:val="single" w:color="auto" w:sz="4" w:space="0"/>
              <w:left w:val="single" w:color="auto" w:sz="4" w:space="0"/>
              <w:bottom w:val="single" w:color="auto" w:sz="4" w:space="0"/>
              <w:right w:val="single" w:color="auto" w:sz="4" w:space="0"/>
            </w:tcBorders>
            <w:noWrap w:val="0"/>
            <w:vAlign w:val="center"/>
          </w:tcPr>
          <w:p w14:paraId="1A4AE468">
            <w:pPr>
              <w:spacing w:after="0" w:line="240" w:lineRule="auto"/>
              <w:jc w:val="center"/>
              <w:rPr>
                <w:rFonts w:ascii="Times New Roman" w:hAnsi="Times New Roman"/>
                <w:bCs/>
                <w:sz w:val="24"/>
                <w:szCs w:val="24"/>
                <w:lang w:val="vi"/>
              </w:rPr>
            </w:pPr>
            <w:r>
              <w:rPr>
                <w:rFonts w:ascii="Times New Roman" w:hAnsi="Times New Roman"/>
                <w:bCs/>
                <w:sz w:val="24"/>
                <w:szCs w:val="24"/>
              </w:rPr>
              <w:t>Đáp ứng  đ</w:t>
            </w:r>
            <w:r>
              <w:rPr>
                <w:rFonts w:ascii="Times New Roman" w:hAnsi="Times New Roman"/>
                <w:bCs/>
                <w:sz w:val="24"/>
                <w:szCs w:val="24"/>
                <w:lang w:val="vi"/>
              </w:rPr>
              <w:t>úng 90-100% đáp án</w:t>
            </w:r>
          </w:p>
          <w:p w14:paraId="345B0191">
            <w:pPr>
              <w:spacing w:after="0" w:line="240" w:lineRule="auto"/>
              <w:jc w:val="center"/>
              <w:rPr>
                <w:rStyle w:val="10"/>
                <w:rFonts w:ascii="Times New Roman" w:hAnsi="Times New Roman"/>
                <w:bCs/>
              </w:rPr>
            </w:pPr>
          </w:p>
        </w:tc>
        <w:tc>
          <w:tcPr>
            <w:tcW w:w="549" w:type="pct"/>
            <w:tcBorders>
              <w:top w:val="single" w:color="auto" w:sz="4" w:space="0"/>
              <w:left w:val="single" w:color="auto" w:sz="4" w:space="0"/>
              <w:bottom w:val="single" w:color="auto" w:sz="4" w:space="0"/>
              <w:right w:val="single" w:color="auto" w:sz="4" w:space="0"/>
            </w:tcBorders>
            <w:noWrap w:val="0"/>
            <w:vAlign w:val="center"/>
          </w:tcPr>
          <w:p w14:paraId="779375A7">
            <w:pPr>
              <w:spacing w:after="0" w:line="240" w:lineRule="auto"/>
              <w:jc w:val="center"/>
              <w:rPr>
                <w:rStyle w:val="10"/>
                <w:rFonts w:ascii="Times New Roman" w:hAnsi="Times New Roman"/>
                <w:bCs/>
                <w:lang w:val="vi"/>
              </w:rPr>
            </w:pPr>
            <w:r>
              <w:rPr>
                <w:rFonts w:ascii="Times New Roman" w:hAnsi="Times New Roman"/>
                <w:bCs/>
                <w:sz w:val="24"/>
                <w:szCs w:val="24"/>
              </w:rPr>
              <w:t>Đáp ứng đ</w:t>
            </w:r>
            <w:r>
              <w:rPr>
                <w:rFonts w:ascii="Times New Roman" w:hAnsi="Times New Roman"/>
                <w:bCs/>
                <w:sz w:val="24"/>
                <w:szCs w:val="24"/>
                <w:lang w:val="vi"/>
              </w:rPr>
              <w:t>úng 80-89% đáp án</w:t>
            </w:r>
          </w:p>
        </w:tc>
        <w:tc>
          <w:tcPr>
            <w:tcW w:w="511" w:type="pct"/>
            <w:tcBorders>
              <w:top w:val="single" w:color="auto" w:sz="4" w:space="0"/>
              <w:left w:val="single" w:color="auto" w:sz="4" w:space="0"/>
              <w:bottom w:val="single" w:color="auto" w:sz="4" w:space="0"/>
              <w:right w:val="single" w:color="auto" w:sz="4" w:space="0"/>
            </w:tcBorders>
            <w:noWrap w:val="0"/>
            <w:vAlign w:val="center"/>
          </w:tcPr>
          <w:p w14:paraId="457DA1BE">
            <w:pPr>
              <w:spacing w:after="0" w:line="240" w:lineRule="auto"/>
              <w:jc w:val="center"/>
              <w:rPr>
                <w:rStyle w:val="10"/>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10"/>
                <w:rFonts w:ascii="Times New Roman" w:hAnsi="Times New Roman"/>
                <w:bCs/>
              </w:rPr>
              <w:t>70- 79% đáp án</w:t>
            </w:r>
          </w:p>
          <w:p w14:paraId="101F9994">
            <w:pPr>
              <w:spacing w:after="0" w:line="240" w:lineRule="auto"/>
              <w:jc w:val="center"/>
              <w:rPr>
                <w:rStyle w:val="10"/>
                <w:rFonts w:ascii="Times New Roman" w:hAnsi="Times New Roman"/>
                <w:bCs/>
              </w:rPr>
            </w:pPr>
          </w:p>
        </w:tc>
        <w:tc>
          <w:tcPr>
            <w:tcW w:w="594" w:type="pct"/>
            <w:tcBorders>
              <w:top w:val="single" w:color="auto" w:sz="4" w:space="0"/>
              <w:left w:val="single" w:color="auto" w:sz="4" w:space="0"/>
              <w:bottom w:val="single" w:color="auto" w:sz="4" w:space="0"/>
              <w:right w:val="single" w:color="auto" w:sz="4" w:space="0"/>
            </w:tcBorders>
            <w:noWrap w:val="0"/>
            <w:vAlign w:val="center"/>
          </w:tcPr>
          <w:p w14:paraId="73D5F56D">
            <w:pPr>
              <w:spacing w:after="0" w:line="240" w:lineRule="auto"/>
              <w:jc w:val="center"/>
              <w:rPr>
                <w:rStyle w:val="10"/>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10"/>
                <w:rFonts w:ascii="Times New Roman" w:hAnsi="Times New Roman"/>
                <w:bCs/>
              </w:rPr>
              <w:t>50- 69% đáp án</w:t>
            </w:r>
          </w:p>
          <w:p w14:paraId="45B710F2">
            <w:pPr>
              <w:spacing w:after="0" w:line="240" w:lineRule="auto"/>
              <w:jc w:val="center"/>
              <w:rPr>
                <w:rStyle w:val="10"/>
                <w:rFonts w:ascii="Times New Roman" w:hAnsi="Times New Roman"/>
                <w:bCs/>
              </w:rPr>
            </w:pPr>
          </w:p>
        </w:tc>
        <w:tc>
          <w:tcPr>
            <w:tcW w:w="468" w:type="pct"/>
            <w:tcBorders>
              <w:top w:val="single" w:color="auto" w:sz="4" w:space="0"/>
              <w:left w:val="single" w:color="auto" w:sz="4" w:space="0"/>
              <w:bottom w:val="single" w:color="auto" w:sz="4" w:space="0"/>
              <w:right w:val="single" w:color="auto" w:sz="4" w:space="0"/>
            </w:tcBorders>
            <w:noWrap w:val="0"/>
            <w:vAlign w:val="center"/>
          </w:tcPr>
          <w:p w14:paraId="31DD99CB">
            <w:pPr>
              <w:spacing w:after="0" w:line="240" w:lineRule="auto"/>
              <w:jc w:val="center"/>
              <w:rPr>
                <w:rStyle w:val="10"/>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Fonts w:ascii="Times New Roman" w:hAnsi="Times New Roman"/>
                <w:bCs/>
                <w:sz w:val="24"/>
                <w:szCs w:val="24"/>
              </w:rPr>
              <w:t>4</w:t>
            </w:r>
            <w:r>
              <w:rPr>
                <w:rStyle w:val="10"/>
                <w:rFonts w:ascii="Times New Roman" w:hAnsi="Times New Roman"/>
                <w:bCs/>
              </w:rPr>
              <w:t>0-49% đáp án</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42B8D19E">
            <w:pPr>
              <w:spacing w:after="0" w:line="240" w:lineRule="auto"/>
              <w:jc w:val="center"/>
              <w:rPr>
                <w:rStyle w:val="10"/>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10"/>
                <w:rFonts w:ascii="Times New Roman" w:hAnsi="Times New Roman"/>
                <w:bCs/>
              </w:rPr>
              <w:t>dưới 40% đáp án</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505B3365">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9</w:t>
            </w:r>
          </w:p>
        </w:tc>
      </w:tr>
      <w:tr w14:paraId="5E71EF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16" w:type="pct"/>
            <w:tcBorders>
              <w:top w:val="single" w:color="auto" w:sz="4" w:space="0"/>
              <w:left w:val="single" w:color="auto" w:sz="4" w:space="0"/>
              <w:bottom w:val="single" w:color="auto" w:sz="4" w:space="0"/>
              <w:right w:val="single" w:color="auto" w:sz="4" w:space="0"/>
            </w:tcBorders>
            <w:noWrap w:val="0"/>
            <w:vAlign w:val="center"/>
          </w:tcPr>
          <w:p w14:paraId="38544B6E">
            <w:pPr>
              <w:spacing w:after="0" w:line="240" w:lineRule="auto"/>
              <w:rPr>
                <w:rStyle w:val="10"/>
                <w:rFonts w:ascii="Times New Roman" w:hAnsi="Times New Roman"/>
                <w:bCs/>
              </w:rPr>
            </w:pPr>
            <w:r>
              <w:rPr>
                <w:rStyle w:val="10"/>
                <w:rFonts w:ascii="Times New Roman" w:hAnsi="Times New Roman"/>
                <w:bCs/>
              </w:rPr>
              <w:t>2. Hình thức trình bày</w:t>
            </w:r>
          </w:p>
        </w:tc>
        <w:tc>
          <w:tcPr>
            <w:tcW w:w="453" w:type="pct"/>
            <w:vMerge w:val="continue"/>
            <w:tcBorders>
              <w:left w:val="single" w:color="auto" w:sz="4" w:space="0"/>
              <w:bottom w:val="single" w:color="auto" w:sz="4" w:space="0"/>
              <w:right w:val="single" w:color="auto" w:sz="4" w:space="0"/>
            </w:tcBorders>
            <w:noWrap w:val="0"/>
            <w:vAlign w:val="center"/>
          </w:tcPr>
          <w:p w14:paraId="70FEBF31">
            <w:pPr>
              <w:spacing w:after="0" w:line="240" w:lineRule="auto"/>
              <w:jc w:val="center"/>
              <w:rPr>
                <w:rFonts w:ascii="Times New Roman" w:hAnsi="Times New Roman"/>
                <w:bCs/>
                <w:color w:val="000000"/>
                <w:sz w:val="24"/>
                <w:szCs w:val="24"/>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629E944E">
            <w:pPr>
              <w:spacing w:after="0" w:line="240" w:lineRule="auto"/>
              <w:jc w:val="center"/>
              <w:rPr>
                <w:rStyle w:val="11"/>
                <w:rFonts w:ascii="Times New Roman" w:hAnsi="Times New Roman"/>
                <w:bCs/>
                <w:sz w:val="24"/>
                <w:szCs w:val="24"/>
              </w:rPr>
            </w:pPr>
            <w:r>
              <w:rPr>
                <w:rStyle w:val="11"/>
                <w:rFonts w:hint="default" w:ascii="Times New Roman" w:hAnsi="Times New Roman"/>
                <w:bCs/>
                <w:sz w:val="24"/>
                <w:szCs w:val="24"/>
                <w:lang w:val="en-US"/>
              </w:rPr>
              <w:t>1</w:t>
            </w:r>
            <w:r>
              <w:rPr>
                <w:rStyle w:val="11"/>
                <w:rFonts w:ascii="Times New Roman" w:hAnsi="Times New Roman"/>
                <w:bCs/>
                <w:sz w:val="24"/>
                <w:szCs w:val="24"/>
              </w:rPr>
              <w:t>0%</w:t>
            </w:r>
          </w:p>
        </w:tc>
        <w:tc>
          <w:tcPr>
            <w:tcW w:w="657" w:type="pct"/>
            <w:tcBorders>
              <w:top w:val="single" w:color="auto" w:sz="4" w:space="0"/>
              <w:left w:val="single" w:color="auto" w:sz="4" w:space="0"/>
              <w:bottom w:val="single" w:color="auto" w:sz="4" w:space="0"/>
              <w:right w:val="single" w:color="auto" w:sz="4" w:space="0"/>
            </w:tcBorders>
            <w:noWrap w:val="0"/>
            <w:vAlign w:val="center"/>
          </w:tcPr>
          <w:p w14:paraId="7538C580">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Trình bày logic,</w:t>
            </w:r>
          </w:p>
          <w:p w14:paraId="3AAC24EF">
            <w:pPr>
              <w:spacing w:after="0" w:line="240" w:lineRule="auto"/>
              <w:jc w:val="center"/>
              <w:rPr>
                <w:rStyle w:val="10"/>
                <w:rFonts w:ascii="Times New Roman" w:hAnsi="Times New Roman"/>
                <w:bCs/>
              </w:rPr>
            </w:pPr>
            <w:r>
              <w:rPr>
                <w:rFonts w:ascii="Times New Roman" w:hAnsi="Times New Roman"/>
                <w:bCs/>
                <w:color w:val="000000"/>
                <w:sz w:val="24"/>
                <w:szCs w:val="24"/>
              </w:rPr>
              <w:t>không lỗi chính tả, chữ đẹp</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03FF9D85">
            <w:pPr>
              <w:spacing w:after="0" w:line="240" w:lineRule="auto"/>
              <w:jc w:val="center"/>
              <w:rPr>
                <w:rStyle w:val="10"/>
                <w:rFonts w:ascii="Times New Roman" w:hAnsi="Times New Roman"/>
                <w:bCs/>
              </w:rPr>
            </w:pPr>
            <w:r>
              <w:rPr>
                <w:rStyle w:val="10"/>
                <w:rFonts w:ascii="Times New Roman" w:hAnsi="Times New Roman"/>
                <w:bCs/>
              </w:rPr>
              <w:t>Trình bày logic, không lỗi chính tả</w:t>
            </w:r>
          </w:p>
        </w:tc>
        <w:tc>
          <w:tcPr>
            <w:tcW w:w="511" w:type="pct"/>
            <w:tcBorders>
              <w:top w:val="single" w:color="auto" w:sz="4" w:space="0"/>
              <w:left w:val="single" w:color="auto" w:sz="4" w:space="0"/>
              <w:bottom w:val="single" w:color="auto" w:sz="4" w:space="0"/>
              <w:right w:val="single" w:color="auto" w:sz="4" w:space="0"/>
            </w:tcBorders>
            <w:noWrap w:val="0"/>
            <w:vAlign w:val="center"/>
          </w:tcPr>
          <w:p w14:paraId="7586E6A4">
            <w:pPr>
              <w:spacing w:after="0" w:line="240" w:lineRule="auto"/>
              <w:jc w:val="center"/>
              <w:rPr>
                <w:rStyle w:val="10"/>
                <w:rFonts w:ascii="Times New Roman" w:hAnsi="Times New Roman"/>
                <w:bCs/>
              </w:rPr>
            </w:pPr>
            <w:r>
              <w:rPr>
                <w:rStyle w:val="10"/>
                <w:rFonts w:ascii="Times New Roman" w:hAnsi="Times New Roman"/>
                <w:bCs/>
              </w:rPr>
              <w:t>Trình bày logic, có lỗi chính tả</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79BD9FBA">
            <w:pPr>
              <w:spacing w:after="0" w:line="240" w:lineRule="auto"/>
              <w:jc w:val="center"/>
              <w:rPr>
                <w:rStyle w:val="10"/>
                <w:rFonts w:ascii="Times New Roman" w:hAnsi="Times New Roman"/>
                <w:bCs/>
              </w:rPr>
            </w:pPr>
            <w:r>
              <w:rPr>
                <w:rStyle w:val="10"/>
                <w:rFonts w:ascii="Times New Roman" w:hAnsi="Times New Roman"/>
                <w:bCs/>
              </w:rPr>
              <w:t>Trình bày dễ hiểu, có lỗi chính tả</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7DBBFCC1">
            <w:pPr>
              <w:spacing w:after="0" w:line="240" w:lineRule="auto"/>
              <w:jc w:val="center"/>
              <w:rPr>
                <w:rStyle w:val="10"/>
                <w:rFonts w:ascii="Times New Roman" w:hAnsi="Times New Roman"/>
                <w:bCs/>
              </w:rPr>
            </w:pPr>
            <w:r>
              <w:rPr>
                <w:rStyle w:val="10"/>
                <w:rFonts w:ascii="Times New Roman" w:hAnsi="Times New Roman"/>
                <w:bCs/>
              </w:rPr>
              <w:t>Trình bày dễ hiểu, nhiều lỗi chính tả</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056924A0">
            <w:pPr>
              <w:spacing w:after="0" w:line="240" w:lineRule="auto"/>
              <w:jc w:val="center"/>
              <w:rPr>
                <w:rStyle w:val="10"/>
                <w:rFonts w:ascii="Times New Roman" w:hAnsi="Times New Roman"/>
                <w:bCs/>
              </w:rPr>
            </w:pPr>
            <w:r>
              <w:rPr>
                <w:rStyle w:val="10"/>
                <w:rFonts w:ascii="Times New Roman" w:hAnsi="Times New Roman"/>
                <w:bCs/>
              </w:rPr>
              <w:t>Trình bày khó hiểu, nhiều lỗi chính tả</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2B63613B">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1</w:t>
            </w:r>
          </w:p>
        </w:tc>
      </w:tr>
      <w:tr w14:paraId="4EADE1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526" w:type="pct"/>
            <w:gridSpan w:val="9"/>
            <w:tcBorders>
              <w:top w:val="single" w:color="auto" w:sz="4" w:space="0"/>
              <w:left w:val="single" w:color="auto" w:sz="4" w:space="0"/>
              <w:bottom w:val="single" w:color="auto" w:sz="4" w:space="0"/>
              <w:right w:val="single" w:color="auto" w:sz="4" w:space="0"/>
            </w:tcBorders>
            <w:noWrap w:val="0"/>
            <w:vAlign w:val="center"/>
          </w:tcPr>
          <w:p w14:paraId="2573610D">
            <w:pPr>
              <w:spacing w:after="0" w:line="240" w:lineRule="auto"/>
              <w:jc w:val="center"/>
              <w:rPr>
                <w:rStyle w:val="11"/>
                <w:rFonts w:ascii="Times New Roman" w:hAnsi="Times New Roman"/>
                <w:b/>
                <w:sz w:val="24"/>
                <w:szCs w:val="24"/>
              </w:rPr>
            </w:pPr>
            <w:r>
              <w:rPr>
                <w:rFonts w:ascii="Times New Roman" w:hAnsi="Times New Roman"/>
                <w:b/>
                <w:color w:val="000000"/>
                <w:sz w:val="24"/>
                <w:szCs w:val="24"/>
              </w:rPr>
              <w:t>TỔNG ĐIỂM</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4245B186">
            <w:pPr>
              <w:spacing w:after="0" w:line="240" w:lineRule="auto"/>
              <w:jc w:val="center"/>
              <w:rPr>
                <w:rStyle w:val="10"/>
                <w:rFonts w:ascii="Times New Roman" w:hAnsi="Times New Roman"/>
                <w:b/>
              </w:rPr>
            </w:pPr>
            <w:r>
              <w:rPr>
                <w:rStyle w:val="10"/>
                <w:rFonts w:ascii="Times New Roman" w:hAnsi="Times New Roman"/>
                <w:b/>
              </w:rPr>
              <w:t>10</w:t>
            </w:r>
          </w:p>
        </w:tc>
      </w:tr>
      <w:bookmarkEnd w:id="0"/>
    </w:tbl>
    <w:p w14:paraId="31B5126E">
      <w:pPr>
        <w:rPr>
          <w:rFonts w:ascii="Times New Roman" w:hAnsi="Times New Roman"/>
          <w:bCs/>
          <w:i/>
          <w:iCs/>
          <w:sz w:val="28"/>
          <w:szCs w:val="28"/>
          <w:lang w:val="fr-FR"/>
        </w:rPr>
      </w:pPr>
    </w:p>
    <w:p w14:paraId="36BBC11F">
      <w:pPr>
        <w:rPr>
          <w:rFonts w:ascii="Times New Roman" w:hAnsi="Times New Roman"/>
          <w:bCs/>
          <w:i/>
          <w:iCs/>
          <w:sz w:val="28"/>
          <w:szCs w:val="28"/>
          <w:lang w:val="fr-FR"/>
        </w:rPr>
      </w:pPr>
      <w:r>
        <w:rPr>
          <w:rFonts w:ascii="Times New Roman" w:hAnsi="Times New Roman"/>
          <w:bCs/>
          <w:i/>
          <w:iCs/>
          <w:sz w:val="28"/>
          <w:szCs w:val="28"/>
          <w:lang w:val="fr-FR"/>
        </w:rPr>
        <w:t xml:space="preserve">8.2.3. Rubric đánh giá bài tập nhóm </w:t>
      </w:r>
    </w:p>
    <w:p w14:paraId="1C118EEE">
      <w:pPr>
        <w:tabs>
          <w:tab w:val="left" w:pos="660"/>
        </w:tabs>
        <w:spacing w:after="0" w:line="240" w:lineRule="auto"/>
        <w:rPr>
          <w:rFonts w:ascii="Times New Roman" w:hAnsi="Times New Roman"/>
          <w:bCs/>
          <w:sz w:val="28"/>
          <w:szCs w:val="28"/>
          <w:lang w:val="fr-FR"/>
        </w:rPr>
      </w:pPr>
      <w:r>
        <w:rPr>
          <w:rFonts w:ascii="Times New Roman" w:hAnsi="Times New Roman"/>
          <w:bCs/>
          <w:sz w:val="28"/>
          <w:szCs w:val="28"/>
          <w:lang w:val="fr-FR"/>
        </w:rPr>
        <w:tab/>
      </w:r>
      <w:r>
        <w:rPr>
          <w:rFonts w:hint="default" w:ascii="Times New Roman" w:hAnsi="Times New Roman"/>
          <w:bCs/>
          <w:sz w:val="28"/>
          <w:szCs w:val="28"/>
          <w:lang w:val="en-US"/>
        </w:rPr>
        <w:t xml:space="preserve">- </w:t>
      </w:r>
      <w:r>
        <w:rPr>
          <w:rFonts w:ascii="Times New Roman" w:hAnsi="Times New Roman"/>
          <w:bCs/>
          <w:sz w:val="28"/>
          <w:szCs w:val="28"/>
          <w:lang w:val="fr-FR"/>
        </w:rPr>
        <w:t xml:space="preserve">Đóng góp vào CĐR Học phần: </w:t>
      </w:r>
      <w:r>
        <w:rPr>
          <w:rFonts w:hint="default" w:ascii="Times New Roman" w:hAnsi="Times New Roman"/>
          <w:color w:val="000000"/>
          <w:sz w:val="24"/>
          <w:szCs w:val="24"/>
          <w:lang w:val="en-US"/>
        </w:rPr>
        <w:t>KT1, KT2, KT3, KN1, KN2, KN3, PC1</w:t>
      </w:r>
    </w:p>
    <w:p w14:paraId="79FF2B9B">
      <w:pPr>
        <w:tabs>
          <w:tab w:val="left" w:pos="660"/>
        </w:tabs>
        <w:spacing w:after="0" w:line="240" w:lineRule="auto"/>
        <w:rPr>
          <w:rFonts w:ascii="Times New Roman" w:hAnsi="Times New Roman"/>
          <w:bCs/>
          <w:sz w:val="24"/>
          <w:szCs w:val="24"/>
          <w:lang w:val="fr-FR"/>
        </w:rPr>
      </w:pPr>
      <w:r>
        <w:rPr>
          <w:rFonts w:ascii="Times New Roman" w:hAnsi="Times New Roman"/>
          <w:bCs/>
          <w:sz w:val="28"/>
          <w:szCs w:val="28"/>
          <w:lang w:val="fr-FR"/>
        </w:rPr>
        <w:tab/>
      </w:r>
      <w:r>
        <w:rPr>
          <w:rFonts w:hint="default" w:ascii="Times New Roman" w:hAnsi="Times New Roman"/>
          <w:bCs/>
          <w:sz w:val="28"/>
          <w:szCs w:val="28"/>
          <w:lang w:val="en-US"/>
        </w:rPr>
        <w:t xml:space="preserve">- </w:t>
      </w:r>
      <w:r>
        <w:rPr>
          <w:rFonts w:ascii="Times New Roman" w:hAnsi="Times New Roman"/>
          <w:bCs/>
          <w:sz w:val="28"/>
          <w:szCs w:val="28"/>
          <w:lang w:val="fr-FR"/>
        </w:rPr>
        <w:t xml:space="preserve">Hình thức đánh giá: </w:t>
      </w:r>
      <w:r>
        <w:rPr>
          <w:rFonts w:hint="default" w:ascii="Times New Roman" w:hAnsi="Times New Roman"/>
          <w:bCs/>
          <w:sz w:val="28"/>
          <w:szCs w:val="28"/>
          <w:lang w:val="en-US"/>
        </w:rPr>
        <w:t>Thực hành ca/ thực hành kĩ năng theo cặp</w:t>
      </w:r>
    </w:p>
    <w:p w14:paraId="3000CEDC">
      <w:pPr>
        <w:spacing w:after="0" w:line="240" w:lineRule="auto"/>
        <w:rPr>
          <w:rFonts w:ascii="Times New Roman" w:hAnsi="Times New Roman"/>
          <w:bCs/>
          <w:sz w:val="28"/>
          <w:szCs w:val="28"/>
          <w:lang w:val="fr-FR"/>
        </w:rPr>
      </w:pPr>
      <w:r>
        <w:rPr>
          <w:rFonts w:ascii="Times New Roman" w:hAnsi="Times New Roman"/>
          <w:bCs/>
          <w:sz w:val="28"/>
          <w:szCs w:val="28"/>
          <w:lang w:val="fr-FR"/>
        </w:rPr>
        <w:t>Các tiêu chí đánh giá:</w:t>
      </w:r>
    </w:p>
    <w:p w14:paraId="0E7301B1">
      <w:pPr>
        <w:pStyle w:val="8"/>
        <w:numPr>
          <w:ilvl w:val="0"/>
          <w:numId w:val="4"/>
        </w:numPr>
        <w:spacing w:after="0" w:line="240" w:lineRule="auto"/>
        <w:ind w:left="0"/>
        <w:rPr>
          <w:rFonts w:ascii="Times New Roman" w:hAnsi="Times New Roman"/>
          <w:bCs/>
          <w:sz w:val="28"/>
          <w:szCs w:val="28"/>
          <w:lang w:val="fr-FR"/>
        </w:rPr>
      </w:pPr>
      <w:r>
        <w:rPr>
          <w:rFonts w:ascii="Times New Roman" w:hAnsi="Times New Roman"/>
          <w:bCs/>
          <w:sz w:val="28"/>
          <w:szCs w:val="28"/>
          <w:lang w:val="fr-FR"/>
        </w:rPr>
        <w:t>Nội dung kịc</w:t>
      </w:r>
      <w:r>
        <w:rPr>
          <w:rFonts w:hint="default" w:ascii="Times New Roman" w:hAnsi="Times New Roman"/>
          <w:bCs/>
          <w:sz w:val="28"/>
          <w:szCs w:val="28"/>
          <w:lang w:val="en-US"/>
        </w:rPr>
        <w:t>h bản</w:t>
      </w:r>
    </w:p>
    <w:p w14:paraId="6BB0E97D">
      <w:pPr>
        <w:pStyle w:val="8"/>
        <w:numPr>
          <w:ilvl w:val="0"/>
          <w:numId w:val="4"/>
        </w:numPr>
        <w:spacing w:after="0" w:line="240" w:lineRule="auto"/>
        <w:ind w:left="0"/>
        <w:rPr>
          <w:rFonts w:ascii="Times New Roman" w:hAnsi="Times New Roman"/>
          <w:bCs/>
          <w:sz w:val="28"/>
          <w:szCs w:val="28"/>
          <w:lang w:val="fr-FR"/>
        </w:rPr>
      </w:pPr>
      <w:r>
        <w:rPr>
          <w:rFonts w:hint="default" w:ascii="Times New Roman" w:hAnsi="Times New Roman"/>
          <w:bCs/>
          <w:sz w:val="28"/>
          <w:szCs w:val="28"/>
          <w:lang w:val="en-US"/>
        </w:rPr>
        <w:t>Kỹ thuật lâm sàng</w:t>
      </w:r>
    </w:p>
    <w:p w14:paraId="1DF26D94">
      <w:pPr>
        <w:pStyle w:val="8"/>
        <w:numPr>
          <w:ilvl w:val="0"/>
          <w:numId w:val="4"/>
        </w:numPr>
        <w:spacing w:after="0" w:line="240" w:lineRule="auto"/>
        <w:ind w:left="0"/>
        <w:rPr>
          <w:rFonts w:ascii="Times New Roman" w:hAnsi="Times New Roman"/>
          <w:bCs/>
          <w:sz w:val="28"/>
          <w:szCs w:val="28"/>
          <w:lang w:val="fr-FR"/>
        </w:rPr>
      </w:pPr>
      <w:r>
        <w:rPr>
          <w:rFonts w:ascii="Times New Roman" w:hAnsi="Times New Roman"/>
          <w:bCs/>
          <w:sz w:val="28"/>
          <w:szCs w:val="28"/>
          <w:lang w:val="en-US"/>
        </w:rPr>
        <w:t>Đạ</w:t>
      </w:r>
      <w:r>
        <w:rPr>
          <w:rFonts w:hint="default" w:ascii="Times New Roman" w:hAnsi="Times New Roman"/>
          <w:bCs/>
          <w:sz w:val="28"/>
          <w:szCs w:val="28"/>
          <w:lang w:val="en-US"/>
        </w:rPr>
        <w:t>o đức lâm sàng</w:t>
      </w:r>
    </w:p>
    <w:p w14:paraId="10C64729">
      <w:pPr>
        <w:pStyle w:val="8"/>
        <w:numPr>
          <w:ilvl w:val="0"/>
          <w:numId w:val="4"/>
        </w:numPr>
        <w:spacing w:after="0" w:line="240" w:lineRule="auto"/>
        <w:ind w:left="0"/>
        <w:rPr>
          <w:rFonts w:ascii="Times New Roman" w:hAnsi="Times New Roman"/>
          <w:bCs/>
          <w:sz w:val="28"/>
          <w:szCs w:val="28"/>
          <w:lang w:val="fr-FR"/>
        </w:rPr>
      </w:pPr>
      <w:r>
        <w:rPr>
          <w:rFonts w:hint="default" w:ascii="Times New Roman" w:hAnsi="Times New Roman"/>
          <w:bCs/>
          <w:sz w:val="28"/>
          <w:szCs w:val="28"/>
          <w:lang w:val="en-US"/>
        </w:rPr>
        <w:t>Hiệu quả chung</w:t>
      </w:r>
    </w:p>
    <w:p w14:paraId="3DEB55DE">
      <w:pPr>
        <w:pStyle w:val="8"/>
        <w:spacing w:after="0" w:line="240" w:lineRule="auto"/>
        <w:ind w:left="0"/>
        <w:rPr>
          <w:rFonts w:ascii="Times New Roman" w:hAnsi="Times New Roman"/>
          <w:bCs/>
          <w:sz w:val="14"/>
          <w:szCs w:val="14"/>
          <w:lang w:val="fr-FR"/>
        </w:rPr>
      </w:pPr>
    </w:p>
    <w:tbl>
      <w:tblPr>
        <w:tblStyle w:val="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87"/>
        <w:gridCol w:w="743"/>
        <w:gridCol w:w="656"/>
        <w:gridCol w:w="1141"/>
        <w:gridCol w:w="1028"/>
        <w:gridCol w:w="1164"/>
        <w:gridCol w:w="1029"/>
        <w:gridCol w:w="923"/>
        <w:gridCol w:w="15"/>
        <w:gridCol w:w="908"/>
        <w:gridCol w:w="21"/>
        <w:gridCol w:w="763"/>
      </w:tblGrid>
      <w:tr w14:paraId="64CA4F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24" w:type="pct"/>
            <w:vMerge w:val="restart"/>
            <w:tcBorders>
              <w:top w:val="single" w:color="auto" w:sz="4" w:space="0"/>
              <w:left w:val="single" w:color="auto" w:sz="4" w:space="0"/>
              <w:right w:val="single" w:color="auto" w:sz="4" w:space="0"/>
            </w:tcBorders>
            <w:noWrap w:val="0"/>
            <w:vAlign w:val="center"/>
          </w:tcPr>
          <w:p w14:paraId="0EA88534">
            <w:pPr>
              <w:pStyle w:val="8"/>
              <w:spacing w:after="0" w:line="240" w:lineRule="auto"/>
              <w:ind w:left="0"/>
              <w:jc w:val="center"/>
              <w:rPr>
                <w:rFonts w:ascii="Times New Roman" w:hAnsi="Times New Roman"/>
                <w:b/>
                <w:color w:val="000000"/>
                <w:sz w:val="24"/>
                <w:szCs w:val="24"/>
              </w:rPr>
            </w:pPr>
            <w:r>
              <w:rPr>
                <w:rStyle w:val="9"/>
                <w:rFonts w:ascii="Times New Roman" w:hAnsi="Times New Roman"/>
                <w:bCs w:val="0"/>
                <w:sz w:val="24"/>
                <w:szCs w:val="24"/>
              </w:rPr>
              <w:t>Tiêu chí</w:t>
            </w:r>
            <w:r>
              <w:rPr>
                <w:rFonts w:ascii="Times New Roman" w:hAnsi="Times New Roman"/>
                <w:b/>
                <w:color w:val="000000"/>
                <w:sz w:val="24"/>
                <w:szCs w:val="24"/>
              </w:rPr>
              <w:br w:type="textWrapping"/>
            </w:r>
            <w:r>
              <w:rPr>
                <w:rStyle w:val="9"/>
                <w:rFonts w:ascii="Times New Roman" w:hAnsi="Times New Roman"/>
                <w:bCs w:val="0"/>
                <w:sz w:val="24"/>
                <w:szCs w:val="24"/>
              </w:rPr>
              <w:t>đánh giá</w:t>
            </w:r>
          </w:p>
        </w:tc>
        <w:tc>
          <w:tcPr>
            <w:tcW w:w="359" w:type="pct"/>
            <w:vMerge w:val="restart"/>
            <w:tcBorders>
              <w:top w:val="single" w:color="auto" w:sz="4" w:space="0"/>
              <w:left w:val="single" w:color="auto" w:sz="4" w:space="0"/>
              <w:right w:val="single" w:color="auto" w:sz="4" w:space="0"/>
            </w:tcBorders>
            <w:noWrap w:val="0"/>
            <w:vAlign w:val="center"/>
          </w:tcPr>
          <w:p w14:paraId="61336951">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CĐR</w:t>
            </w:r>
          </w:p>
        </w:tc>
        <w:tc>
          <w:tcPr>
            <w:tcW w:w="267" w:type="pct"/>
            <w:vMerge w:val="restart"/>
            <w:tcBorders>
              <w:top w:val="single" w:color="auto" w:sz="4" w:space="0"/>
              <w:left w:val="single" w:color="auto" w:sz="4" w:space="0"/>
              <w:right w:val="single" w:color="auto" w:sz="4" w:space="0"/>
            </w:tcBorders>
            <w:noWrap w:val="0"/>
            <w:vAlign w:val="center"/>
          </w:tcPr>
          <w:p w14:paraId="4A03DD87">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w:t>
            </w:r>
          </w:p>
        </w:tc>
        <w:tc>
          <w:tcPr>
            <w:tcW w:w="3460" w:type="pct"/>
            <w:gridSpan w:val="8"/>
            <w:tcBorders>
              <w:top w:val="single" w:color="auto" w:sz="4" w:space="0"/>
              <w:left w:val="single" w:color="auto" w:sz="4" w:space="0"/>
              <w:right w:val="single" w:color="auto" w:sz="4" w:space="0"/>
            </w:tcBorders>
            <w:noWrap w:val="0"/>
            <w:vAlign w:val="center"/>
          </w:tcPr>
          <w:p w14:paraId="10E24E34">
            <w:pPr>
              <w:spacing w:after="0" w:line="240" w:lineRule="auto"/>
              <w:jc w:val="center"/>
              <w:rPr>
                <w:rFonts w:ascii="Times New Roman" w:hAnsi="Times New Roman"/>
                <w:b/>
                <w:color w:val="000000"/>
                <w:sz w:val="24"/>
                <w:szCs w:val="24"/>
              </w:rPr>
            </w:pPr>
            <w:r>
              <w:rPr>
                <w:rStyle w:val="9"/>
                <w:rFonts w:ascii="Times New Roman" w:hAnsi="Times New Roman"/>
                <w:bCs w:val="0"/>
                <w:sz w:val="24"/>
                <w:szCs w:val="24"/>
              </w:rPr>
              <w:t>Mô tả mức chất lượng</w:t>
            </w:r>
          </w:p>
        </w:tc>
        <w:tc>
          <w:tcPr>
            <w:tcW w:w="388" w:type="pct"/>
            <w:vMerge w:val="restart"/>
            <w:tcBorders>
              <w:top w:val="single" w:color="auto" w:sz="4" w:space="0"/>
              <w:left w:val="single" w:color="auto" w:sz="4" w:space="0"/>
              <w:right w:val="single" w:color="auto" w:sz="4" w:space="0"/>
            </w:tcBorders>
            <w:noWrap w:val="0"/>
            <w:vAlign w:val="center"/>
          </w:tcPr>
          <w:p w14:paraId="22B85013">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508E27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24" w:type="pct"/>
            <w:vMerge w:val="continue"/>
            <w:tcBorders>
              <w:left w:val="single" w:color="auto" w:sz="4" w:space="0"/>
              <w:right w:val="single" w:color="auto" w:sz="4" w:space="0"/>
            </w:tcBorders>
            <w:noWrap w:val="0"/>
            <w:vAlign w:val="center"/>
          </w:tcPr>
          <w:p w14:paraId="051995EA">
            <w:pPr>
              <w:spacing w:after="0" w:line="240" w:lineRule="auto"/>
              <w:jc w:val="center"/>
              <w:rPr>
                <w:rFonts w:ascii="Times New Roman" w:hAnsi="Times New Roman"/>
                <w:bCs/>
                <w:color w:val="000000"/>
                <w:sz w:val="24"/>
                <w:szCs w:val="24"/>
              </w:rPr>
            </w:pPr>
          </w:p>
        </w:tc>
        <w:tc>
          <w:tcPr>
            <w:tcW w:w="359" w:type="pct"/>
            <w:vMerge w:val="continue"/>
            <w:tcBorders>
              <w:left w:val="single" w:color="auto" w:sz="4" w:space="0"/>
              <w:right w:val="single" w:color="auto" w:sz="4" w:space="0"/>
            </w:tcBorders>
            <w:noWrap w:val="0"/>
            <w:vAlign w:val="center"/>
          </w:tcPr>
          <w:p w14:paraId="27AC9818">
            <w:pPr>
              <w:spacing w:after="0" w:line="240" w:lineRule="auto"/>
              <w:jc w:val="center"/>
              <w:rPr>
                <w:rFonts w:ascii="Times New Roman" w:hAnsi="Times New Roman"/>
                <w:bCs/>
                <w:color w:val="000000"/>
                <w:sz w:val="24"/>
                <w:szCs w:val="24"/>
              </w:rPr>
            </w:pPr>
          </w:p>
        </w:tc>
        <w:tc>
          <w:tcPr>
            <w:tcW w:w="267" w:type="pct"/>
            <w:vMerge w:val="continue"/>
            <w:tcBorders>
              <w:left w:val="single" w:color="auto" w:sz="4" w:space="0"/>
              <w:right w:val="single" w:color="auto" w:sz="4" w:space="0"/>
            </w:tcBorders>
            <w:noWrap w:val="0"/>
            <w:vAlign w:val="center"/>
          </w:tcPr>
          <w:p w14:paraId="3720F1C8">
            <w:pPr>
              <w:spacing w:after="0" w:line="240" w:lineRule="auto"/>
              <w:jc w:val="center"/>
              <w:rPr>
                <w:rFonts w:ascii="Times New Roman" w:hAnsi="Times New Roman"/>
                <w:bCs/>
                <w:color w:val="000000"/>
                <w:sz w:val="24"/>
                <w:szCs w:val="24"/>
              </w:rPr>
            </w:pPr>
          </w:p>
        </w:tc>
        <w:tc>
          <w:tcPr>
            <w:tcW w:w="3017" w:type="pct"/>
            <w:gridSpan w:val="6"/>
            <w:tcBorders>
              <w:left w:val="single" w:color="auto" w:sz="4" w:space="0"/>
              <w:right w:val="single" w:color="auto" w:sz="4" w:space="0"/>
            </w:tcBorders>
            <w:noWrap w:val="0"/>
            <w:vAlign w:val="center"/>
          </w:tcPr>
          <w:p w14:paraId="1D66B02D">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Đạt</w:t>
            </w:r>
          </w:p>
        </w:tc>
        <w:tc>
          <w:tcPr>
            <w:tcW w:w="442" w:type="pct"/>
            <w:gridSpan w:val="2"/>
            <w:tcBorders>
              <w:top w:val="single" w:color="auto" w:sz="4" w:space="0"/>
              <w:left w:val="single" w:color="auto" w:sz="4" w:space="0"/>
              <w:bottom w:val="single" w:color="auto" w:sz="4" w:space="0"/>
              <w:right w:val="single" w:color="auto" w:sz="4" w:space="0"/>
            </w:tcBorders>
            <w:noWrap w:val="0"/>
            <w:vAlign w:val="center"/>
          </w:tcPr>
          <w:p w14:paraId="6CD9C5E9">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Không đạt</w:t>
            </w:r>
          </w:p>
        </w:tc>
        <w:tc>
          <w:tcPr>
            <w:tcW w:w="388" w:type="pct"/>
            <w:vMerge w:val="continue"/>
            <w:tcBorders>
              <w:left w:val="single" w:color="auto" w:sz="4" w:space="0"/>
              <w:right w:val="single" w:color="auto" w:sz="4" w:space="0"/>
            </w:tcBorders>
            <w:noWrap w:val="0"/>
            <w:vAlign w:val="center"/>
          </w:tcPr>
          <w:p w14:paraId="00641D1E">
            <w:pPr>
              <w:spacing w:after="0" w:line="240" w:lineRule="auto"/>
              <w:jc w:val="center"/>
              <w:rPr>
                <w:rStyle w:val="9"/>
                <w:rFonts w:ascii="Times New Roman" w:hAnsi="Times New Roman"/>
                <w:b w:val="0"/>
                <w:sz w:val="24"/>
                <w:szCs w:val="24"/>
              </w:rPr>
            </w:pPr>
          </w:p>
        </w:tc>
      </w:tr>
      <w:tr w14:paraId="3341C4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24" w:type="pct"/>
            <w:vMerge w:val="continue"/>
            <w:tcBorders>
              <w:left w:val="single" w:color="auto" w:sz="4" w:space="0"/>
              <w:right w:val="single" w:color="auto" w:sz="4" w:space="0"/>
            </w:tcBorders>
            <w:noWrap w:val="0"/>
            <w:vAlign w:val="center"/>
          </w:tcPr>
          <w:p w14:paraId="7F130EFF">
            <w:pPr>
              <w:spacing w:after="0" w:line="240" w:lineRule="auto"/>
              <w:jc w:val="center"/>
              <w:rPr>
                <w:rFonts w:ascii="Times New Roman" w:hAnsi="Times New Roman"/>
                <w:bCs/>
                <w:color w:val="000000"/>
                <w:sz w:val="24"/>
                <w:szCs w:val="24"/>
              </w:rPr>
            </w:pPr>
          </w:p>
        </w:tc>
        <w:tc>
          <w:tcPr>
            <w:tcW w:w="359" w:type="pct"/>
            <w:vMerge w:val="continue"/>
            <w:tcBorders>
              <w:left w:val="single" w:color="auto" w:sz="4" w:space="0"/>
              <w:right w:val="single" w:color="auto" w:sz="4" w:space="0"/>
            </w:tcBorders>
            <w:noWrap w:val="0"/>
            <w:vAlign w:val="center"/>
          </w:tcPr>
          <w:p w14:paraId="47BAD04C">
            <w:pPr>
              <w:spacing w:after="0" w:line="240" w:lineRule="auto"/>
              <w:jc w:val="center"/>
              <w:rPr>
                <w:rFonts w:ascii="Times New Roman" w:hAnsi="Times New Roman"/>
                <w:bCs/>
                <w:color w:val="000000"/>
                <w:sz w:val="24"/>
                <w:szCs w:val="24"/>
              </w:rPr>
            </w:pPr>
          </w:p>
        </w:tc>
        <w:tc>
          <w:tcPr>
            <w:tcW w:w="267" w:type="pct"/>
            <w:vMerge w:val="continue"/>
            <w:tcBorders>
              <w:left w:val="single" w:color="auto" w:sz="4" w:space="0"/>
              <w:right w:val="single" w:color="auto" w:sz="4" w:space="0"/>
            </w:tcBorders>
            <w:noWrap w:val="0"/>
            <w:vAlign w:val="center"/>
          </w:tcPr>
          <w:p w14:paraId="24392605">
            <w:pPr>
              <w:spacing w:after="0" w:line="240" w:lineRule="auto"/>
              <w:jc w:val="center"/>
              <w:rPr>
                <w:rFonts w:ascii="Times New Roman" w:hAnsi="Times New Roman"/>
                <w:bCs/>
                <w:color w:val="000000"/>
                <w:sz w:val="24"/>
                <w:szCs w:val="24"/>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4744A8FE">
            <w:pPr>
              <w:spacing w:after="0" w:line="240" w:lineRule="auto"/>
              <w:jc w:val="center"/>
              <w:rPr>
                <w:rStyle w:val="11"/>
                <w:rFonts w:ascii="Times New Roman" w:hAnsi="Times New Roman"/>
                <w:bCs/>
                <w:i/>
                <w:iCs/>
                <w:sz w:val="24"/>
                <w:szCs w:val="24"/>
              </w:rPr>
            </w:pPr>
            <w:r>
              <w:rPr>
                <w:rFonts w:ascii="Times New Roman" w:hAnsi="Times New Roman"/>
                <w:bCs/>
                <w:i/>
                <w:iCs/>
                <w:color w:val="000000"/>
                <w:sz w:val="24"/>
                <w:szCs w:val="24"/>
              </w:rPr>
              <w:t>Điểm A+ (Xuất sắc)</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5C806C96">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673" w:type="pct"/>
            <w:tcBorders>
              <w:top w:val="single" w:color="auto" w:sz="4" w:space="0"/>
              <w:left w:val="single" w:color="auto" w:sz="4" w:space="0"/>
              <w:bottom w:val="single" w:color="auto" w:sz="4" w:space="0"/>
              <w:right w:val="single" w:color="auto" w:sz="4" w:space="0"/>
            </w:tcBorders>
            <w:noWrap w:val="0"/>
            <w:vAlign w:val="center"/>
          </w:tcPr>
          <w:p w14:paraId="053A0E35">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432FBA12">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476" w:type="pct"/>
            <w:tcBorders>
              <w:top w:val="single" w:color="auto" w:sz="4" w:space="0"/>
              <w:left w:val="single" w:color="auto" w:sz="4" w:space="0"/>
              <w:bottom w:val="single" w:color="auto" w:sz="4" w:space="0"/>
              <w:right w:val="single" w:color="auto" w:sz="4" w:space="0"/>
            </w:tcBorders>
            <w:noWrap w:val="0"/>
            <w:vAlign w:val="center"/>
          </w:tcPr>
          <w:p w14:paraId="06D6989C">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438" w:type="pct"/>
            <w:gridSpan w:val="2"/>
            <w:tcBorders>
              <w:top w:val="single" w:color="auto" w:sz="4" w:space="0"/>
              <w:left w:val="single" w:color="auto" w:sz="4" w:space="0"/>
              <w:bottom w:val="single" w:color="auto" w:sz="4" w:space="0"/>
              <w:right w:val="single" w:color="auto" w:sz="4" w:space="0"/>
            </w:tcBorders>
            <w:noWrap w:val="0"/>
            <w:vAlign w:val="center"/>
          </w:tcPr>
          <w:p w14:paraId="75420EBB">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399" w:type="pct"/>
            <w:gridSpan w:val="2"/>
            <w:vMerge w:val="restart"/>
            <w:tcBorders>
              <w:left w:val="single" w:color="auto" w:sz="4" w:space="0"/>
              <w:right w:val="single" w:color="auto" w:sz="4" w:space="0"/>
            </w:tcBorders>
            <w:noWrap w:val="0"/>
            <w:vAlign w:val="center"/>
          </w:tcPr>
          <w:p w14:paraId="64ED2AC2">
            <w:pPr>
              <w:spacing w:after="0" w:line="240" w:lineRule="auto"/>
              <w:jc w:val="center"/>
              <w:rPr>
                <w:rStyle w:val="9"/>
                <w:rFonts w:ascii="Times New Roman" w:hAnsi="Times New Roman"/>
                <w:b w:val="0"/>
                <w:sz w:val="24"/>
                <w:szCs w:val="24"/>
              </w:rPr>
            </w:pPr>
          </w:p>
        </w:tc>
      </w:tr>
      <w:tr w14:paraId="4A7656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24" w:type="pct"/>
            <w:vMerge w:val="continue"/>
            <w:tcBorders>
              <w:left w:val="single" w:color="auto" w:sz="4" w:space="0"/>
              <w:bottom w:val="single" w:color="auto" w:sz="4" w:space="0"/>
              <w:right w:val="single" w:color="auto" w:sz="4" w:space="0"/>
            </w:tcBorders>
            <w:noWrap w:val="0"/>
            <w:vAlign w:val="center"/>
          </w:tcPr>
          <w:p w14:paraId="6D5BDA62">
            <w:pPr>
              <w:spacing w:after="0" w:line="240" w:lineRule="auto"/>
              <w:jc w:val="center"/>
              <w:rPr>
                <w:rStyle w:val="10"/>
                <w:rFonts w:ascii="Times New Roman" w:hAnsi="Times New Roman"/>
                <w:bCs/>
              </w:rPr>
            </w:pPr>
          </w:p>
        </w:tc>
        <w:tc>
          <w:tcPr>
            <w:tcW w:w="359" w:type="pct"/>
            <w:vMerge w:val="continue"/>
            <w:tcBorders>
              <w:left w:val="single" w:color="auto" w:sz="4" w:space="0"/>
              <w:bottom w:val="single" w:color="auto" w:sz="4" w:space="0"/>
              <w:right w:val="single" w:color="auto" w:sz="4" w:space="0"/>
            </w:tcBorders>
            <w:noWrap w:val="0"/>
            <w:vAlign w:val="center"/>
          </w:tcPr>
          <w:p w14:paraId="6D8781D8">
            <w:pPr>
              <w:spacing w:after="0" w:line="240" w:lineRule="auto"/>
              <w:jc w:val="center"/>
              <w:rPr>
                <w:rStyle w:val="10"/>
                <w:rFonts w:ascii="Times New Roman" w:hAnsi="Times New Roman"/>
                <w:bCs/>
              </w:rPr>
            </w:pPr>
          </w:p>
        </w:tc>
        <w:tc>
          <w:tcPr>
            <w:tcW w:w="267" w:type="pct"/>
            <w:vMerge w:val="continue"/>
            <w:tcBorders>
              <w:left w:val="single" w:color="auto" w:sz="4" w:space="0"/>
              <w:bottom w:val="single" w:color="auto" w:sz="4" w:space="0"/>
              <w:right w:val="single" w:color="auto" w:sz="4" w:space="0"/>
            </w:tcBorders>
            <w:noWrap w:val="0"/>
            <w:vAlign w:val="center"/>
          </w:tcPr>
          <w:p w14:paraId="792E98F5">
            <w:pPr>
              <w:spacing w:after="0" w:line="240" w:lineRule="auto"/>
              <w:jc w:val="center"/>
              <w:rPr>
                <w:rStyle w:val="10"/>
                <w:rFonts w:ascii="Times New Roman" w:hAnsi="Times New Roman"/>
                <w:bCs/>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5544ED9E">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413CC7EC">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673" w:type="pct"/>
            <w:tcBorders>
              <w:top w:val="single" w:color="auto" w:sz="4" w:space="0"/>
              <w:left w:val="single" w:color="auto" w:sz="4" w:space="0"/>
              <w:bottom w:val="single" w:color="auto" w:sz="4" w:space="0"/>
              <w:right w:val="single" w:color="auto" w:sz="4" w:space="0"/>
            </w:tcBorders>
            <w:noWrap w:val="0"/>
            <w:vAlign w:val="center"/>
          </w:tcPr>
          <w:p w14:paraId="43F3213C">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04F3D115">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476" w:type="pct"/>
            <w:tcBorders>
              <w:top w:val="single" w:color="auto" w:sz="4" w:space="0"/>
              <w:left w:val="single" w:color="auto" w:sz="4" w:space="0"/>
              <w:bottom w:val="single" w:color="auto" w:sz="4" w:space="0"/>
              <w:right w:val="single" w:color="auto" w:sz="4" w:space="0"/>
            </w:tcBorders>
            <w:noWrap w:val="0"/>
            <w:vAlign w:val="center"/>
          </w:tcPr>
          <w:p w14:paraId="3D84FA55">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438" w:type="pct"/>
            <w:gridSpan w:val="2"/>
            <w:tcBorders>
              <w:top w:val="single" w:color="auto" w:sz="4" w:space="0"/>
              <w:left w:val="single" w:color="auto" w:sz="4" w:space="0"/>
              <w:bottom w:val="single" w:color="auto" w:sz="4" w:space="0"/>
              <w:right w:val="single" w:color="auto" w:sz="4" w:space="0"/>
            </w:tcBorders>
            <w:noWrap w:val="0"/>
            <w:vAlign w:val="center"/>
          </w:tcPr>
          <w:p w14:paraId="1B554EAA">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399" w:type="pct"/>
            <w:gridSpan w:val="2"/>
            <w:vMerge w:val="continue"/>
            <w:tcBorders>
              <w:left w:val="single" w:color="auto" w:sz="4" w:space="0"/>
              <w:bottom w:val="single" w:color="auto" w:sz="4" w:space="0"/>
              <w:right w:val="single" w:color="auto" w:sz="4" w:space="0"/>
            </w:tcBorders>
            <w:noWrap w:val="0"/>
            <w:vAlign w:val="center"/>
          </w:tcPr>
          <w:p w14:paraId="711DC22B">
            <w:pPr>
              <w:spacing w:after="0" w:line="240" w:lineRule="auto"/>
              <w:jc w:val="center"/>
              <w:rPr>
                <w:rStyle w:val="9"/>
                <w:rFonts w:ascii="Times New Roman" w:hAnsi="Times New Roman"/>
                <w:b w:val="0"/>
                <w:sz w:val="24"/>
                <w:szCs w:val="24"/>
              </w:rPr>
            </w:pPr>
          </w:p>
        </w:tc>
      </w:tr>
      <w:tr w14:paraId="75854E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24" w:type="pct"/>
            <w:tcBorders>
              <w:top w:val="single" w:color="auto" w:sz="4" w:space="0"/>
              <w:left w:val="single" w:color="auto" w:sz="4" w:space="0"/>
              <w:bottom w:val="single" w:color="auto" w:sz="4" w:space="0"/>
              <w:right w:val="single" w:color="auto" w:sz="4" w:space="0"/>
            </w:tcBorders>
            <w:noWrap w:val="0"/>
            <w:vAlign w:val="top"/>
          </w:tcPr>
          <w:p w14:paraId="128A82D6">
            <w:pPr>
              <w:spacing w:after="0" w:line="240" w:lineRule="auto"/>
              <w:rPr>
                <w:rStyle w:val="10"/>
                <w:rFonts w:ascii="Times New Roman" w:hAnsi="Times New Roman"/>
                <w:bCs/>
              </w:rPr>
            </w:pPr>
            <w:r>
              <w:rPr>
                <w:rFonts w:ascii="Times New Roman" w:hAnsi="Times New Roman"/>
                <w:bCs/>
                <w:sz w:val="24"/>
                <w:szCs w:val="24"/>
                <w:lang w:val="fr-FR"/>
              </w:rPr>
              <w:t>1.Nội dung kịch bản</w:t>
            </w:r>
          </w:p>
        </w:tc>
        <w:tc>
          <w:tcPr>
            <w:tcW w:w="359" w:type="pct"/>
            <w:vMerge w:val="restart"/>
            <w:tcBorders>
              <w:top w:val="single" w:color="auto" w:sz="4" w:space="0"/>
              <w:left w:val="single" w:color="auto" w:sz="4" w:space="0"/>
              <w:right w:val="single" w:color="auto" w:sz="4" w:space="0"/>
            </w:tcBorders>
            <w:noWrap w:val="0"/>
            <w:vAlign w:val="top"/>
          </w:tcPr>
          <w:p w14:paraId="1F8BAF57">
            <w:pPr>
              <w:spacing w:after="0" w:line="240" w:lineRule="auto"/>
              <w:rPr>
                <w:rFonts w:ascii="Times New Roman" w:hAnsi="Times New Roman"/>
                <w:bCs/>
                <w:color w:val="000000"/>
                <w:sz w:val="24"/>
                <w:szCs w:val="24"/>
              </w:rPr>
            </w:pPr>
            <w:r>
              <w:rPr>
                <w:rFonts w:hint="default" w:ascii="Times New Roman" w:hAnsi="Times New Roman"/>
                <w:color w:val="000000"/>
                <w:sz w:val="24"/>
                <w:szCs w:val="24"/>
                <w:lang w:val="en-US"/>
              </w:rPr>
              <w:t>KT1, KT2, KT3, KN1, KN2, KN3, PC1</w:t>
            </w:r>
          </w:p>
        </w:tc>
        <w:tc>
          <w:tcPr>
            <w:tcW w:w="267" w:type="pct"/>
            <w:tcBorders>
              <w:top w:val="single" w:color="auto" w:sz="4" w:space="0"/>
              <w:left w:val="single" w:color="auto" w:sz="4" w:space="0"/>
              <w:bottom w:val="single" w:color="auto" w:sz="4" w:space="0"/>
              <w:right w:val="single" w:color="auto" w:sz="4" w:space="0"/>
            </w:tcBorders>
            <w:noWrap w:val="0"/>
            <w:vAlign w:val="top"/>
          </w:tcPr>
          <w:p w14:paraId="10028CFE">
            <w:pPr>
              <w:spacing w:after="0" w:line="240" w:lineRule="auto"/>
              <w:jc w:val="center"/>
              <w:rPr>
                <w:rStyle w:val="11"/>
                <w:rFonts w:ascii="Times New Roman" w:hAnsi="Times New Roman"/>
                <w:bCs/>
                <w:sz w:val="24"/>
                <w:szCs w:val="24"/>
              </w:rPr>
            </w:pPr>
            <w:r>
              <w:rPr>
                <w:rFonts w:hint="default" w:ascii="Times New Roman" w:hAnsi="Times New Roman"/>
                <w:bCs/>
                <w:sz w:val="24"/>
                <w:szCs w:val="24"/>
                <w:lang w:val="en-US"/>
              </w:rPr>
              <w:t>1</w:t>
            </w:r>
            <w:r>
              <w:rPr>
                <w:rFonts w:ascii="Times New Roman" w:hAnsi="Times New Roman"/>
                <w:bCs/>
                <w:sz w:val="24"/>
                <w:szCs w:val="24"/>
              </w:rPr>
              <w:t>0%</w:t>
            </w:r>
          </w:p>
        </w:tc>
        <w:tc>
          <w:tcPr>
            <w:tcW w:w="661" w:type="pct"/>
            <w:tcBorders>
              <w:top w:val="single" w:color="auto" w:sz="4" w:space="0"/>
              <w:left w:val="single" w:color="auto" w:sz="4" w:space="0"/>
              <w:bottom w:val="single" w:color="auto" w:sz="4" w:space="0"/>
              <w:right w:val="single" w:color="auto" w:sz="4" w:space="0"/>
            </w:tcBorders>
            <w:noWrap w:val="0"/>
            <w:vAlign w:val="top"/>
          </w:tcPr>
          <w:p w14:paraId="7A7979F0">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Thể hiện các triệu chứng tâm bệnh một cách logic, đúng với tiêu chuẩn chẩn đoán DSM-V</w:t>
            </w:r>
          </w:p>
        </w:tc>
        <w:tc>
          <w:tcPr>
            <w:tcW w:w="600" w:type="pct"/>
            <w:tcBorders>
              <w:top w:val="single" w:color="auto" w:sz="4" w:space="0"/>
              <w:left w:val="single" w:color="auto" w:sz="4" w:space="0"/>
              <w:bottom w:val="single" w:color="auto" w:sz="4" w:space="0"/>
              <w:right w:val="single" w:color="auto" w:sz="4" w:space="0"/>
            </w:tcBorders>
            <w:noWrap w:val="0"/>
            <w:vAlign w:val="top"/>
          </w:tcPr>
          <w:p w14:paraId="52255784">
            <w:pPr>
              <w:spacing w:after="0" w:line="240" w:lineRule="auto"/>
              <w:jc w:val="center"/>
              <w:rPr>
                <w:rStyle w:val="10"/>
                <w:rFonts w:ascii="Times New Roman" w:hAnsi="Times New Roman"/>
                <w:bCs/>
                <w:lang w:val="vi"/>
              </w:rPr>
            </w:pPr>
            <w:r>
              <w:rPr>
                <w:rStyle w:val="10"/>
                <w:rFonts w:hint="default" w:ascii="Times New Roman" w:hAnsi="Times New Roman"/>
                <w:bCs/>
                <w:lang w:val="en-US"/>
              </w:rPr>
              <w:t>Thể hiện các triệu chứng tâm bệnh một cách tương đối logic, đúng với tiêu chuẩn chẩn đoán DSM-V</w:t>
            </w:r>
          </w:p>
        </w:tc>
        <w:tc>
          <w:tcPr>
            <w:tcW w:w="673" w:type="pct"/>
            <w:tcBorders>
              <w:top w:val="single" w:color="auto" w:sz="4" w:space="0"/>
              <w:left w:val="single" w:color="auto" w:sz="4" w:space="0"/>
              <w:bottom w:val="single" w:color="auto" w:sz="4" w:space="0"/>
              <w:right w:val="single" w:color="auto" w:sz="4" w:space="0"/>
            </w:tcBorders>
            <w:noWrap w:val="0"/>
            <w:vAlign w:val="top"/>
          </w:tcPr>
          <w:p w14:paraId="43840F75">
            <w:pPr>
              <w:spacing w:after="0" w:line="240" w:lineRule="auto"/>
              <w:jc w:val="center"/>
              <w:rPr>
                <w:rStyle w:val="10"/>
                <w:rFonts w:ascii="Times New Roman" w:hAnsi="Times New Roman"/>
                <w:bCs/>
                <w:lang w:val="vi"/>
              </w:rPr>
            </w:pPr>
            <w:r>
              <w:rPr>
                <w:rStyle w:val="10"/>
                <w:rFonts w:hint="default" w:ascii="Times New Roman" w:hAnsi="Times New Roman"/>
                <w:bCs/>
                <w:lang w:val="en-US"/>
              </w:rPr>
              <w:t>Thể hiện các triệu chứng tâm bệnh đúng với tiêu chuẩn chẩn đoán DSM-V</w:t>
            </w:r>
          </w:p>
        </w:tc>
        <w:tc>
          <w:tcPr>
            <w:tcW w:w="600" w:type="pct"/>
            <w:tcBorders>
              <w:top w:val="single" w:color="auto" w:sz="4" w:space="0"/>
              <w:left w:val="single" w:color="auto" w:sz="4" w:space="0"/>
              <w:bottom w:val="single" w:color="auto" w:sz="4" w:space="0"/>
              <w:right w:val="single" w:color="auto" w:sz="4" w:space="0"/>
            </w:tcBorders>
            <w:noWrap w:val="0"/>
            <w:vAlign w:val="top"/>
          </w:tcPr>
          <w:p w14:paraId="6F762D3B">
            <w:pPr>
              <w:spacing w:after="0" w:line="240" w:lineRule="auto"/>
              <w:jc w:val="center"/>
              <w:rPr>
                <w:rStyle w:val="10"/>
                <w:rFonts w:ascii="Times New Roman" w:hAnsi="Times New Roman"/>
                <w:bCs/>
                <w:lang w:val="vi"/>
              </w:rPr>
            </w:pPr>
            <w:r>
              <w:rPr>
                <w:rStyle w:val="10"/>
                <w:rFonts w:hint="default" w:ascii="Times New Roman" w:hAnsi="Times New Roman"/>
                <w:bCs/>
                <w:lang w:val="en-US"/>
              </w:rPr>
              <w:t>Thể hiện được một số triệu chứng tâm bệnh đúng với tiêu chuẩn chẩn đoán DSM-V</w:t>
            </w:r>
          </w:p>
        </w:tc>
        <w:tc>
          <w:tcPr>
            <w:tcW w:w="476" w:type="pct"/>
            <w:tcBorders>
              <w:top w:val="single" w:color="auto" w:sz="4" w:space="0"/>
              <w:left w:val="single" w:color="auto" w:sz="4" w:space="0"/>
              <w:bottom w:val="single" w:color="auto" w:sz="4" w:space="0"/>
              <w:right w:val="single" w:color="auto" w:sz="4" w:space="0"/>
            </w:tcBorders>
            <w:noWrap w:val="0"/>
            <w:vAlign w:val="top"/>
          </w:tcPr>
          <w:p w14:paraId="7BBE472B">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Không thể hiện được các triệu chứng tâm bệnh đúng với DSM-V</w:t>
            </w:r>
          </w:p>
        </w:tc>
        <w:tc>
          <w:tcPr>
            <w:tcW w:w="438" w:type="pct"/>
            <w:gridSpan w:val="2"/>
            <w:tcBorders>
              <w:top w:val="single" w:color="auto" w:sz="4" w:space="0"/>
              <w:left w:val="single" w:color="auto" w:sz="4" w:space="0"/>
              <w:bottom w:val="single" w:color="auto" w:sz="4" w:space="0"/>
              <w:right w:val="single" w:color="auto" w:sz="4" w:space="0"/>
            </w:tcBorders>
            <w:noWrap w:val="0"/>
            <w:vAlign w:val="center"/>
          </w:tcPr>
          <w:p w14:paraId="5F5DD67C">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Không thể hiện được các triệu chứng tâm bệnh/ Hoặc các triệu chứng không đúng</w:t>
            </w:r>
          </w:p>
        </w:tc>
        <w:tc>
          <w:tcPr>
            <w:tcW w:w="399" w:type="pct"/>
            <w:gridSpan w:val="2"/>
            <w:tcBorders>
              <w:top w:val="single" w:color="auto" w:sz="4" w:space="0"/>
              <w:left w:val="single" w:color="auto" w:sz="4" w:space="0"/>
              <w:bottom w:val="single" w:color="auto" w:sz="4" w:space="0"/>
              <w:right w:val="single" w:color="auto" w:sz="4" w:space="0"/>
            </w:tcBorders>
            <w:noWrap w:val="0"/>
            <w:vAlign w:val="top"/>
          </w:tcPr>
          <w:p w14:paraId="428198C8">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1</w:t>
            </w:r>
          </w:p>
        </w:tc>
      </w:tr>
      <w:tr w14:paraId="3B229E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24" w:type="pct"/>
            <w:tcBorders>
              <w:top w:val="single" w:color="auto" w:sz="4" w:space="0"/>
              <w:left w:val="single" w:color="auto" w:sz="4" w:space="0"/>
              <w:bottom w:val="single" w:color="auto" w:sz="4" w:space="0"/>
              <w:right w:val="single" w:color="auto" w:sz="4" w:space="0"/>
            </w:tcBorders>
            <w:noWrap w:val="0"/>
            <w:vAlign w:val="top"/>
          </w:tcPr>
          <w:p w14:paraId="40FE4E76">
            <w:pPr>
              <w:spacing w:after="0" w:line="240" w:lineRule="auto"/>
              <w:rPr>
                <w:rStyle w:val="10"/>
                <w:rFonts w:hint="default" w:ascii="Times New Roman" w:hAnsi="Times New Roman"/>
                <w:bCs/>
                <w:lang w:val="en-US"/>
              </w:rPr>
            </w:pPr>
            <w:r>
              <w:rPr>
                <w:rFonts w:ascii="Times New Roman" w:hAnsi="Times New Roman"/>
                <w:bCs/>
                <w:sz w:val="24"/>
                <w:szCs w:val="24"/>
              </w:rPr>
              <w:t>2.</w:t>
            </w:r>
            <w:r>
              <w:rPr>
                <w:rFonts w:hint="default" w:ascii="Times New Roman" w:hAnsi="Times New Roman"/>
                <w:bCs/>
                <w:sz w:val="24"/>
                <w:szCs w:val="24"/>
                <w:lang w:val="en-US"/>
              </w:rPr>
              <w:t>Kỹ thuật lâm sàng</w:t>
            </w:r>
          </w:p>
        </w:tc>
        <w:tc>
          <w:tcPr>
            <w:tcW w:w="359" w:type="pct"/>
            <w:vMerge w:val="continue"/>
            <w:tcBorders>
              <w:left w:val="single" w:color="auto" w:sz="4" w:space="0"/>
              <w:right w:val="single" w:color="auto" w:sz="4" w:space="0"/>
            </w:tcBorders>
            <w:noWrap w:val="0"/>
            <w:vAlign w:val="top"/>
          </w:tcPr>
          <w:p w14:paraId="568E2C45">
            <w:pPr>
              <w:spacing w:after="0" w:line="240" w:lineRule="auto"/>
              <w:jc w:val="center"/>
              <w:rPr>
                <w:rFonts w:ascii="Times New Roman" w:hAnsi="Times New Roman"/>
                <w:bCs/>
                <w:color w:val="000000"/>
                <w:sz w:val="24"/>
                <w:szCs w:val="24"/>
              </w:rPr>
            </w:pPr>
          </w:p>
        </w:tc>
        <w:tc>
          <w:tcPr>
            <w:tcW w:w="267" w:type="pct"/>
            <w:tcBorders>
              <w:top w:val="single" w:color="auto" w:sz="4" w:space="0"/>
              <w:left w:val="single" w:color="auto" w:sz="4" w:space="0"/>
              <w:bottom w:val="single" w:color="auto" w:sz="4" w:space="0"/>
              <w:right w:val="single" w:color="auto" w:sz="4" w:space="0"/>
            </w:tcBorders>
            <w:noWrap w:val="0"/>
            <w:vAlign w:val="top"/>
          </w:tcPr>
          <w:p w14:paraId="5DEB4EF9">
            <w:pPr>
              <w:spacing w:after="0" w:line="240" w:lineRule="auto"/>
              <w:jc w:val="center"/>
              <w:rPr>
                <w:rStyle w:val="11"/>
                <w:rFonts w:ascii="Times New Roman" w:hAnsi="Times New Roman"/>
                <w:bCs/>
                <w:sz w:val="24"/>
                <w:szCs w:val="24"/>
              </w:rPr>
            </w:pPr>
            <w:r>
              <w:rPr>
                <w:rFonts w:hint="default" w:ascii="Times New Roman" w:hAnsi="Times New Roman"/>
                <w:bCs/>
                <w:sz w:val="24"/>
                <w:szCs w:val="24"/>
                <w:lang w:val="en-US"/>
              </w:rPr>
              <w:t>5</w:t>
            </w:r>
            <w:r>
              <w:rPr>
                <w:rFonts w:ascii="Times New Roman" w:hAnsi="Times New Roman"/>
                <w:bCs/>
                <w:sz w:val="24"/>
                <w:szCs w:val="24"/>
              </w:rPr>
              <w:t>0%</w:t>
            </w:r>
          </w:p>
        </w:tc>
        <w:tc>
          <w:tcPr>
            <w:tcW w:w="661" w:type="pct"/>
            <w:tcBorders>
              <w:top w:val="single" w:color="auto" w:sz="4" w:space="0"/>
              <w:left w:val="single" w:color="auto" w:sz="4" w:space="0"/>
              <w:bottom w:val="single" w:color="auto" w:sz="4" w:space="0"/>
              <w:right w:val="single" w:color="auto" w:sz="4" w:space="0"/>
            </w:tcBorders>
            <w:noWrap w:val="0"/>
            <w:vAlign w:val="top"/>
          </w:tcPr>
          <w:p w14:paraId="6A29A861">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Thể hiện tốt, đủ các kỹ thuật lâm sàng cần thiết và phù hợp trong từng giai đoạn lâm sàng</w:t>
            </w:r>
          </w:p>
        </w:tc>
        <w:tc>
          <w:tcPr>
            <w:tcW w:w="600" w:type="pct"/>
            <w:tcBorders>
              <w:top w:val="single" w:color="auto" w:sz="4" w:space="0"/>
              <w:left w:val="single" w:color="auto" w:sz="4" w:space="0"/>
              <w:bottom w:val="single" w:color="auto" w:sz="4" w:space="0"/>
              <w:right w:val="single" w:color="auto" w:sz="4" w:space="0"/>
            </w:tcBorders>
            <w:noWrap w:val="0"/>
            <w:vAlign w:val="top"/>
          </w:tcPr>
          <w:p w14:paraId="3AE539B9">
            <w:pPr>
              <w:spacing w:after="0" w:line="240" w:lineRule="auto"/>
              <w:jc w:val="center"/>
              <w:rPr>
                <w:rStyle w:val="10"/>
                <w:rFonts w:ascii="Times New Roman" w:hAnsi="Times New Roman"/>
                <w:bCs/>
                <w:lang w:val="fr-FR"/>
              </w:rPr>
            </w:pPr>
            <w:r>
              <w:rPr>
                <w:rStyle w:val="10"/>
                <w:rFonts w:hint="default" w:ascii="Times New Roman" w:hAnsi="Times New Roman"/>
                <w:bCs/>
                <w:lang w:val="en-US"/>
              </w:rPr>
              <w:t>Thể hiện tốt, đủ các kỹ thuật lâm sàng cần thiết và tương đối phù hợp trong từng giai đoạn lâm sàng</w:t>
            </w:r>
          </w:p>
        </w:tc>
        <w:tc>
          <w:tcPr>
            <w:tcW w:w="673" w:type="pct"/>
            <w:tcBorders>
              <w:top w:val="single" w:color="auto" w:sz="4" w:space="0"/>
              <w:left w:val="single" w:color="auto" w:sz="4" w:space="0"/>
              <w:bottom w:val="single" w:color="auto" w:sz="4" w:space="0"/>
              <w:right w:val="single" w:color="auto" w:sz="4" w:space="0"/>
            </w:tcBorders>
            <w:noWrap w:val="0"/>
            <w:vAlign w:val="top"/>
          </w:tcPr>
          <w:p w14:paraId="56D3BE8B">
            <w:pPr>
              <w:spacing w:after="0" w:line="240" w:lineRule="auto"/>
              <w:jc w:val="center"/>
              <w:rPr>
                <w:rStyle w:val="10"/>
                <w:rFonts w:ascii="Times New Roman" w:hAnsi="Times New Roman"/>
                <w:bCs/>
                <w:lang w:val="fr-FR"/>
              </w:rPr>
            </w:pPr>
            <w:r>
              <w:rPr>
                <w:rStyle w:val="10"/>
                <w:rFonts w:hint="default" w:ascii="Times New Roman" w:hAnsi="Times New Roman"/>
                <w:bCs/>
                <w:lang w:val="en-US"/>
              </w:rPr>
              <w:t>Thể hiện tương đối tốt, đủ các kỹ thuật lâm sàng cần thiết và tương đối phù hợp trong từng giai đoạn lâm sàng</w:t>
            </w:r>
          </w:p>
        </w:tc>
        <w:tc>
          <w:tcPr>
            <w:tcW w:w="600" w:type="pct"/>
            <w:tcBorders>
              <w:top w:val="single" w:color="auto" w:sz="4" w:space="0"/>
              <w:left w:val="single" w:color="auto" w:sz="4" w:space="0"/>
              <w:bottom w:val="single" w:color="auto" w:sz="4" w:space="0"/>
              <w:right w:val="single" w:color="auto" w:sz="4" w:space="0"/>
            </w:tcBorders>
            <w:noWrap w:val="0"/>
            <w:vAlign w:val="top"/>
          </w:tcPr>
          <w:p w14:paraId="42306A4C">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Bước đầu thể hiện được một số kỹ thuật lâm sàng cần thiết, nhưng ít liên quan mục đích lâm sàng</w:t>
            </w:r>
          </w:p>
        </w:tc>
        <w:tc>
          <w:tcPr>
            <w:tcW w:w="476" w:type="pct"/>
            <w:tcBorders>
              <w:top w:val="single" w:color="auto" w:sz="4" w:space="0"/>
              <w:left w:val="single" w:color="auto" w:sz="4" w:space="0"/>
              <w:bottom w:val="single" w:color="auto" w:sz="4" w:space="0"/>
              <w:right w:val="single" w:color="auto" w:sz="4" w:space="0"/>
            </w:tcBorders>
            <w:noWrap w:val="0"/>
            <w:vAlign w:val="top"/>
          </w:tcPr>
          <w:p w14:paraId="16C22D9F">
            <w:pPr>
              <w:spacing w:after="0" w:line="240" w:lineRule="auto"/>
              <w:jc w:val="both"/>
              <w:rPr>
                <w:rStyle w:val="10"/>
                <w:rFonts w:hint="default" w:ascii="Times New Roman" w:hAnsi="Times New Roman"/>
                <w:bCs/>
                <w:lang w:val="en-US"/>
              </w:rPr>
            </w:pPr>
            <w:r>
              <w:rPr>
                <w:rStyle w:val="10"/>
                <w:rFonts w:hint="default" w:ascii="Times New Roman" w:hAnsi="Times New Roman"/>
                <w:bCs/>
                <w:lang w:val="en-US"/>
              </w:rPr>
              <w:t>Cố gắng thực hiện một số kỹ thuật lâm sàng cần thiết, nhưng không hiệu quả</w:t>
            </w:r>
          </w:p>
        </w:tc>
        <w:tc>
          <w:tcPr>
            <w:tcW w:w="438" w:type="pct"/>
            <w:gridSpan w:val="2"/>
            <w:tcBorders>
              <w:top w:val="single" w:color="auto" w:sz="4" w:space="0"/>
              <w:left w:val="single" w:color="auto" w:sz="4" w:space="0"/>
              <w:bottom w:val="single" w:color="auto" w:sz="4" w:space="0"/>
              <w:right w:val="single" w:color="auto" w:sz="4" w:space="0"/>
            </w:tcBorders>
            <w:noWrap w:val="0"/>
            <w:vAlign w:val="top"/>
          </w:tcPr>
          <w:p w14:paraId="2EFE25BE">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Không thực hiện được kỹ thuật lâm sàng nào</w:t>
            </w:r>
          </w:p>
        </w:tc>
        <w:tc>
          <w:tcPr>
            <w:tcW w:w="399" w:type="pct"/>
            <w:gridSpan w:val="2"/>
            <w:tcBorders>
              <w:top w:val="single" w:color="auto" w:sz="4" w:space="0"/>
              <w:left w:val="single" w:color="auto" w:sz="4" w:space="0"/>
              <w:bottom w:val="single" w:color="auto" w:sz="4" w:space="0"/>
              <w:right w:val="single" w:color="auto" w:sz="4" w:space="0"/>
            </w:tcBorders>
            <w:noWrap w:val="0"/>
            <w:vAlign w:val="top"/>
          </w:tcPr>
          <w:p w14:paraId="3F87A4CB">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5</w:t>
            </w:r>
          </w:p>
        </w:tc>
      </w:tr>
      <w:tr w14:paraId="35418B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24" w:type="pct"/>
            <w:tcBorders>
              <w:top w:val="single" w:color="auto" w:sz="4" w:space="0"/>
              <w:left w:val="single" w:color="auto" w:sz="4" w:space="0"/>
              <w:bottom w:val="single" w:color="auto" w:sz="4" w:space="0"/>
              <w:right w:val="single" w:color="auto" w:sz="4" w:space="0"/>
            </w:tcBorders>
            <w:noWrap w:val="0"/>
            <w:vAlign w:val="top"/>
          </w:tcPr>
          <w:p w14:paraId="6B48F59D">
            <w:pPr>
              <w:spacing w:after="0" w:line="240" w:lineRule="auto"/>
              <w:rPr>
                <w:rStyle w:val="10"/>
                <w:rFonts w:hint="default" w:ascii="Times New Roman" w:hAnsi="Times New Roman"/>
                <w:bCs/>
                <w:lang w:val="en-US"/>
              </w:rPr>
            </w:pPr>
            <w:r>
              <w:rPr>
                <w:rFonts w:ascii="Times New Roman" w:hAnsi="Times New Roman"/>
                <w:bCs/>
                <w:sz w:val="24"/>
                <w:szCs w:val="24"/>
                <w:lang w:val="fr-FR"/>
              </w:rPr>
              <w:t>3.</w:t>
            </w:r>
            <w:r>
              <w:rPr>
                <w:rFonts w:ascii="Times New Roman" w:hAnsi="Times New Roman"/>
                <w:bCs/>
                <w:sz w:val="24"/>
                <w:szCs w:val="24"/>
                <w:lang w:val="en-US"/>
              </w:rPr>
              <w:t>Đạ</w:t>
            </w:r>
            <w:r>
              <w:rPr>
                <w:rFonts w:hint="default" w:ascii="Times New Roman" w:hAnsi="Times New Roman"/>
                <w:bCs/>
                <w:sz w:val="24"/>
                <w:szCs w:val="24"/>
                <w:lang w:val="en-US"/>
              </w:rPr>
              <w:t>o đức lâm sàng</w:t>
            </w:r>
          </w:p>
        </w:tc>
        <w:tc>
          <w:tcPr>
            <w:tcW w:w="359" w:type="pct"/>
            <w:vMerge w:val="continue"/>
            <w:tcBorders>
              <w:left w:val="single" w:color="auto" w:sz="4" w:space="0"/>
              <w:right w:val="single" w:color="auto" w:sz="4" w:space="0"/>
            </w:tcBorders>
            <w:noWrap w:val="0"/>
            <w:vAlign w:val="top"/>
          </w:tcPr>
          <w:p w14:paraId="41B1B67B">
            <w:pPr>
              <w:spacing w:after="0" w:line="240" w:lineRule="auto"/>
              <w:jc w:val="center"/>
              <w:rPr>
                <w:rFonts w:ascii="Times New Roman" w:hAnsi="Times New Roman"/>
                <w:bCs/>
                <w:color w:val="000000"/>
                <w:sz w:val="24"/>
                <w:szCs w:val="24"/>
              </w:rPr>
            </w:pPr>
          </w:p>
        </w:tc>
        <w:tc>
          <w:tcPr>
            <w:tcW w:w="267" w:type="pct"/>
            <w:tcBorders>
              <w:top w:val="single" w:color="auto" w:sz="4" w:space="0"/>
              <w:left w:val="single" w:color="auto" w:sz="4" w:space="0"/>
              <w:bottom w:val="single" w:color="auto" w:sz="4" w:space="0"/>
              <w:right w:val="single" w:color="auto" w:sz="4" w:space="0"/>
            </w:tcBorders>
            <w:noWrap w:val="0"/>
            <w:vAlign w:val="top"/>
          </w:tcPr>
          <w:p w14:paraId="42535FD3">
            <w:pPr>
              <w:spacing w:after="0" w:line="240" w:lineRule="auto"/>
              <w:jc w:val="center"/>
              <w:rPr>
                <w:rStyle w:val="11"/>
                <w:rFonts w:ascii="Times New Roman" w:hAnsi="Times New Roman"/>
                <w:bCs/>
                <w:sz w:val="24"/>
                <w:szCs w:val="24"/>
              </w:rPr>
            </w:pPr>
            <w:r>
              <w:rPr>
                <w:rFonts w:hint="default" w:ascii="Times New Roman" w:hAnsi="Times New Roman"/>
                <w:bCs/>
                <w:sz w:val="24"/>
                <w:szCs w:val="24"/>
                <w:lang w:val="en-US"/>
              </w:rPr>
              <w:t>2</w:t>
            </w:r>
            <w:r>
              <w:rPr>
                <w:rFonts w:ascii="Times New Roman" w:hAnsi="Times New Roman"/>
                <w:bCs/>
                <w:sz w:val="24"/>
                <w:szCs w:val="24"/>
              </w:rPr>
              <w:t>0%</w:t>
            </w:r>
          </w:p>
        </w:tc>
        <w:tc>
          <w:tcPr>
            <w:tcW w:w="661" w:type="pct"/>
            <w:tcBorders>
              <w:top w:val="single" w:color="auto" w:sz="4" w:space="0"/>
              <w:left w:val="single" w:color="auto" w:sz="4" w:space="0"/>
              <w:bottom w:val="single" w:color="auto" w:sz="4" w:space="0"/>
              <w:right w:val="single" w:color="auto" w:sz="4" w:space="0"/>
            </w:tcBorders>
            <w:noWrap w:val="0"/>
            <w:vAlign w:val="top"/>
          </w:tcPr>
          <w:p w14:paraId="1050E967">
            <w:pPr>
              <w:spacing w:after="0" w:line="240" w:lineRule="auto"/>
              <w:rPr>
                <w:rFonts w:hint="default" w:ascii="Times New Roman" w:hAnsi="Times New Roman"/>
                <w:bCs/>
                <w:color w:val="000000"/>
                <w:sz w:val="24"/>
                <w:szCs w:val="24"/>
                <w:lang w:val="en-US"/>
              </w:rPr>
            </w:pPr>
            <w:r>
              <w:rPr>
                <w:rFonts w:hint="default" w:ascii="Times New Roman" w:hAnsi="Times New Roman"/>
                <w:bCs/>
                <w:color w:val="000000"/>
                <w:sz w:val="24"/>
                <w:szCs w:val="24"/>
                <w:lang w:val="en-US"/>
              </w:rPr>
              <w:t>Xây dựng được nguyên tắc đạo đức hành nghề cho bản thân căn cứ trên cơ sở phù hợp và tuân thủ triệt để trong quá trình học tập và thực hành</w:t>
            </w:r>
          </w:p>
        </w:tc>
        <w:tc>
          <w:tcPr>
            <w:tcW w:w="600" w:type="pct"/>
            <w:tcBorders>
              <w:top w:val="single" w:color="auto" w:sz="4" w:space="0"/>
              <w:left w:val="single" w:color="auto" w:sz="4" w:space="0"/>
              <w:bottom w:val="single" w:color="auto" w:sz="4" w:space="0"/>
              <w:right w:val="single" w:color="auto" w:sz="4" w:space="0"/>
            </w:tcBorders>
            <w:noWrap w:val="0"/>
            <w:vAlign w:val="top"/>
          </w:tcPr>
          <w:p w14:paraId="21AFE158">
            <w:pPr>
              <w:spacing w:after="0" w:line="240" w:lineRule="auto"/>
              <w:jc w:val="center"/>
              <w:rPr>
                <w:rStyle w:val="10"/>
                <w:rFonts w:hint="default" w:ascii="Times New Roman" w:hAnsi="Times New Roman"/>
                <w:bCs/>
                <w:lang w:val="en-US"/>
              </w:rPr>
            </w:pPr>
            <w:r>
              <w:rPr>
                <w:rFonts w:hint="default" w:ascii="Times New Roman" w:hAnsi="Times New Roman"/>
                <w:bCs/>
                <w:color w:val="000000"/>
                <w:sz w:val="24"/>
                <w:szCs w:val="24"/>
                <w:lang w:val="en-US"/>
              </w:rPr>
              <w:t>Bước đầu thiết lập được nguyên tắc đạo đức hành nghề cho bản thân căn cứ trên cơ sở phù hợp và tuân thủ trong quá trình học tập và thực hành</w:t>
            </w:r>
          </w:p>
        </w:tc>
        <w:tc>
          <w:tcPr>
            <w:tcW w:w="673" w:type="pct"/>
            <w:tcBorders>
              <w:top w:val="single" w:color="auto" w:sz="4" w:space="0"/>
              <w:left w:val="single" w:color="auto" w:sz="4" w:space="0"/>
              <w:bottom w:val="single" w:color="auto" w:sz="4" w:space="0"/>
              <w:right w:val="single" w:color="auto" w:sz="4" w:space="0"/>
            </w:tcBorders>
            <w:noWrap w:val="0"/>
            <w:vAlign w:val="top"/>
          </w:tcPr>
          <w:p w14:paraId="24633105">
            <w:pPr>
              <w:spacing w:after="0" w:line="240" w:lineRule="auto"/>
              <w:jc w:val="both"/>
              <w:rPr>
                <w:rStyle w:val="10"/>
                <w:rFonts w:hint="default" w:ascii="Times New Roman" w:hAnsi="Times New Roman"/>
                <w:bCs/>
                <w:lang w:val="en-US"/>
              </w:rPr>
            </w:pPr>
            <w:r>
              <w:rPr>
                <w:rStyle w:val="10"/>
                <w:rFonts w:hint="default" w:ascii="Times New Roman" w:hAnsi="Times New Roman"/>
                <w:bCs/>
                <w:lang w:val="en-US"/>
              </w:rPr>
              <w:t>Tham khảo và tuân thủ các nguyên tắc đạo đức hành nghề lâm sàng trong quá trình học tập và thực hành.</w:t>
            </w:r>
          </w:p>
        </w:tc>
        <w:tc>
          <w:tcPr>
            <w:tcW w:w="600" w:type="pct"/>
            <w:tcBorders>
              <w:top w:val="single" w:color="auto" w:sz="4" w:space="0"/>
              <w:left w:val="single" w:color="auto" w:sz="4" w:space="0"/>
              <w:bottom w:val="single" w:color="auto" w:sz="4" w:space="0"/>
              <w:right w:val="single" w:color="auto" w:sz="4" w:space="0"/>
            </w:tcBorders>
            <w:noWrap w:val="0"/>
            <w:vAlign w:val="top"/>
          </w:tcPr>
          <w:p w14:paraId="16680F22">
            <w:pPr>
              <w:spacing w:after="0" w:line="240" w:lineRule="auto"/>
              <w:jc w:val="center"/>
              <w:rPr>
                <w:rStyle w:val="10"/>
                <w:rFonts w:ascii="Times New Roman" w:hAnsi="Times New Roman"/>
                <w:bCs/>
                <w:lang w:val="fr-FR"/>
              </w:rPr>
            </w:pPr>
            <w:r>
              <w:rPr>
                <w:rStyle w:val="10"/>
                <w:rFonts w:hint="default" w:ascii="Times New Roman" w:hAnsi="Times New Roman"/>
                <w:bCs/>
                <w:lang w:val="en-US"/>
              </w:rPr>
              <w:t>Có ý thức tham khảo và cố gắng tuân thủ các nguyên tắc đạo đức hành nghề lâm sàng trong quá trình học tập và thực hành.</w:t>
            </w:r>
          </w:p>
        </w:tc>
        <w:tc>
          <w:tcPr>
            <w:tcW w:w="476" w:type="pct"/>
            <w:tcBorders>
              <w:top w:val="single" w:color="auto" w:sz="4" w:space="0"/>
              <w:left w:val="single" w:color="auto" w:sz="4" w:space="0"/>
              <w:bottom w:val="single" w:color="auto" w:sz="4" w:space="0"/>
              <w:right w:val="single" w:color="auto" w:sz="4" w:space="0"/>
            </w:tcBorders>
            <w:noWrap w:val="0"/>
            <w:vAlign w:val="top"/>
          </w:tcPr>
          <w:p w14:paraId="01644F41">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Không quan tâm đến việc tuân thủ nguyên tắc đạo đức hành nghề lâm sàng tâm lý</w:t>
            </w:r>
          </w:p>
        </w:tc>
        <w:tc>
          <w:tcPr>
            <w:tcW w:w="438" w:type="pct"/>
            <w:gridSpan w:val="2"/>
            <w:tcBorders>
              <w:top w:val="single" w:color="auto" w:sz="4" w:space="0"/>
              <w:left w:val="single" w:color="auto" w:sz="4" w:space="0"/>
              <w:bottom w:val="single" w:color="auto" w:sz="4" w:space="0"/>
              <w:right w:val="single" w:color="auto" w:sz="4" w:space="0"/>
            </w:tcBorders>
            <w:noWrap w:val="0"/>
            <w:vAlign w:val="top"/>
          </w:tcPr>
          <w:p w14:paraId="61F95DAF">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Vi phạm nguyên tắc đạo đức hành nghề lâm sàng tâm lý</w:t>
            </w:r>
          </w:p>
        </w:tc>
        <w:tc>
          <w:tcPr>
            <w:tcW w:w="399" w:type="pct"/>
            <w:gridSpan w:val="2"/>
            <w:tcBorders>
              <w:top w:val="single" w:color="auto" w:sz="4" w:space="0"/>
              <w:left w:val="single" w:color="auto" w:sz="4" w:space="0"/>
              <w:bottom w:val="single" w:color="auto" w:sz="4" w:space="0"/>
              <w:right w:val="single" w:color="auto" w:sz="4" w:space="0"/>
            </w:tcBorders>
            <w:noWrap w:val="0"/>
            <w:vAlign w:val="top"/>
          </w:tcPr>
          <w:p w14:paraId="11F063FB">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2</w:t>
            </w:r>
          </w:p>
        </w:tc>
      </w:tr>
      <w:tr w14:paraId="7093A3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24" w:type="pct"/>
            <w:tcBorders>
              <w:top w:val="single" w:color="auto" w:sz="4" w:space="0"/>
              <w:left w:val="single" w:color="auto" w:sz="4" w:space="0"/>
              <w:bottom w:val="single" w:color="auto" w:sz="4" w:space="0"/>
              <w:right w:val="single" w:color="auto" w:sz="4" w:space="0"/>
            </w:tcBorders>
            <w:noWrap w:val="0"/>
            <w:vAlign w:val="top"/>
          </w:tcPr>
          <w:p w14:paraId="0DFB9CE8">
            <w:pPr>
              <w:tabs>
                <w:tab w:val="left" w:pos="660"/>
              </w:tabs>
              <w:spacing w:after="0" w:line="240" w:lineRule="auto"/>
              <w:rPr>
                <w:rFonts w:hint="default" w:ascii="Times New Roman" w:hAnsi="Times New Roman"/>
                <w:bCs/>
                <w:sz w:val="24"/>
                <w:szCs w:val="24"/>
                <w:lang w:val="en-US"/>
              </w:rPr>
            </w:pPr>
            <w:r>
              <w:rPr>
                <w:rFonts w:ascii="Times New Roman" w:hAnsi="Times New Roman"/>
                <w:bCs/>
                <w:sz w:val="24"/>
                <w:szCs w:val="24"/>
                <w:lang w:val="fr-FR"/>
              </w:rPr>
              <w:t>4.</w:t>
            </w:r>
            <w:r>
              <w:rPr>
                <w:rFonts w:hint="default" w:ascii="Times New Roman" w:hAnsi="Times New Roman"/>
                <w:bCs/>
                <w:sz w:val="24"/>
                <w:szCs w:val="24"/>
                <w:lang w:val="en-US"/>
              </w:rPr>
              <w:t>Hiệu quả chung</w:t>
            </w:r>
          </w:p>
        </w:tc>
        <w:tc>
          <w:tcPr>
            <w:tcW w:w="359" w:type="pct"/>
            <w:vMerge w:val="continue"/>
            <w:tcBorders>
              <w:left w:val="single" w:color="auto" w:sz="4" w:space="0"/>
              <w:bottom w:val="single" w:color="auto" w:sz="4" w:space="0"/>
              <w:right w:val="single" w:color="auto" w:sz="4" w:space="0"/>
            </w:tcBorders>
            <w:noWrap w:val="0"/>
            <w:vAlign w:val="top"/>
          </w:tcPr>
          <w:p w14:paraId="2FB97B39">
            <w:pPr>
              <w:spacing w:after="0" w:line="240" w:lineRule="auto"/>
              <w:jc w:val="center"/>
              <w:rPr>
                <w:rFonts w:ascii="Times New Roman" w:hAnsi="Times New Roman"/>
                <w:bCs/>
                <w:sz w:val="24"/>
                <w:szCs w:val="24"/>
              </w:rPr>
            </w:pPr>
          </w:p>
        </w:tc>
        <w:tc>
          <w:tcPr>
            <w:tcW w:w="267" w:type="pct"/>
            <w:tcBorders>
              <w:top w:val="single" w:color="auto" w:sz="4" w:space="0"/>
              <w:left w:val="single" w:color="auto" w:sz="4" w:space="0"/>
              <w:bottom w:val="single" w:color="auto" w:sz="4" w:space="0"/>
              <w:right w:val="single" w:color="auto" w:sz="4" w:space="0"/>
            </w:tcBorders>
            <w:noWrap w:val="0"/>
            <w:vAlign w:val="top"/>
          </w:tcPr>
          <w:p w14:paraId="7E769184">
            <w:pPr>
              <w:spacing w:after="0" w:line="240" w:lineRule="auto"/>
              <w:jc w:val="center"/>
              <w:rPr>
                <w:rFonts w:ascii="Times New Roman" w:hAnsi="Times New Roman"/>
                <w:bCs/>
                <w:sz w:val="24"/>
                <w:szCs w:val="24"/>
              </w:rPr>
            </w:pPr>
            <w:r>
              <w:rPr>
                <w:rFonts w:hint="default" w:ascii="Times New Roman" w:hAnsi="Times New Roman"/>
                <w:bCs/>
                <w:sz w:val="24"/>
                <w:szCs w:val="24"/>
                <w:lang w:val="en-US"/>
              </w:rPr>
              <w:t>2</w:t>
            </w:r>
            <w:r>
              <w:rPr>
                <w:rFonts w:ascii="Times New Roman" w:hAnsi="Times New Roman"/>
                <w:bCs/>
                <w:sz w:val="24"/>
                <w:szCs w:val="24"/>
              </w:rPr>
              <w:t>0%</w:t>
            </w:r>
          </w:p>
        </w:tc>
        <w:tc>
          <w:tcPr>
            <w:tcW w:w="661" w:type="pct"/>
            <w:tcBorders>
              <w:top w:val="single" w:color="auto" w:sz="4" w:space="0"/>
              <w:left w:val="single" w:color="auto" w:sz="4" w:space="0"/>
              <w:bottom w:val="single" w:color="auto" w:sz="4" w:space="0"/>
              <w:right w:val="single" w:color="auto" w:sz="4" w:space="0"/>
            </w:tcBorders>
            <w:noWrap w:val="0"/>
            <w:vAlign w:val="top"/>
          </w:tcPr>
          <w:p w14:paraId="1010B457">
            <w:pPr>
              <w:spacing w:after="0" w:line="240" w:lineRule="auto"/>
              <w:jc w:val="center"/>
              <w:rPr>
                <w:rFonts w:hint="default" w:ascii="Times New Roman" w:hAnsi="Times New Roman"/>
                <w:bCs/>
                <w:sz w:val="24"/>
                <w:szCs w:val="24"/>
                <w:lang w:val="en-US"/>
              </w:rPr>
            </w:pPr>
            <w:r>
              <w:rPr>
                <w:rFonts w:hint="default" w:ascii="Times New Roman" w:hAnsi="Times New Roman"/>
                <w:bCs/>
                <w:sz w:val="24"/>
                <w:szCs w:val="24"/>
                <w:lang w:val="en-US"/>
              </w:rPr>
              <w:t>Đạt được hiệu quả tốt trong các bước và cả tiến trình làm lâm sàng tâm lý</w:t>
            </w:r>
          </w:p>
        </w:tc>
        <w:tc>
          <w:tcPr>
            <w:tcW w:w="600" w:type="pct"/>
            <w:tcBorders>
              <w:top w:val="single" w:color="auto" w:sz="4" w:space="0"/>
              <w:left w:val="single" w:color="auto" w:sz="4" w:space="0"/>
              <w:bottom w:val="single" w:color="auto" w:sz="4" w:space="0"/>
              <w:right w:val="single" w:color="auto" w:sz="4" w:space="0"/>
            </w:tcBorders>
            <w:noWrap w:val="0"/>
            <w:vAlign w:val="top"/>
          </w:tcPr>
          <w:p w14:paraId="092C2650">
            <w:pPr>
              <w:spacing w:after="0" w:line="240" w:lineRule="auto"/>
              <w:jc w:val="center"/>
              <w:rPr>
                <w:rStyle w:val="10"/>
                <w:rFonts w:ascii="Times New Roman" w:hAnsi="Times New Roman"/>
                <w:bCs/>
                <w:lang w:val="fr-FR"/>
              </w:rPr>
            </w:pPr>
            <w:r>
              <w:rPr>
                <w:rFonts w:hint="default" w:ascii="Times New Roman" w:hAnsi="Times New Roman"/>
                <w:bCs/>
                <w:sz w:val="24"/>
                <w:szCs w:val="24"/>
                <w:lang w:val="en-US"/>
              </w:rPr>
              <w:t>Đạt được hiệu quả trong các bước và cả tiến trình làm lâm sàng tâm lý</w:t>
            </w:r>
          </w:p>
        </w:tc>
        <w:tc>
          <w:tcPr>
            <w:tcW w:w="673" w:type="pct"/>
            <w:tcBorders>
              <w:top w:val="single" w:color="auto" w:sz="4" w:space="0"/>
              <w:left w:val="single" w:color="auto" w:sz="4" w:space="0"/>
              <w:bottom w:val="single" w:color="auto" w:sz="4" w:space="0"/>
              <w:right w:val="single" w:color="auto" w:sz="4" w:space="0"/>
            </w:tcBorders>
            <w:noWrap w:val="0"/>
            <w:vAlign w:val="top"/>
          </w:tcPr>
          <w:p w14:paraId="2A388002">
            <w:pPr>
              <w:spacing w:after="0" w:line="240" w:lineRule="auto"/>
              <w:jc w:val="center"/>
              <w:rPr>
                <w:rStyle w:val="10"/>
                <w:rFonts w:hint="default" w:ascii="Times New Roman" w:hAnsi="Times New Roman"/>
                <w:bCs/>
                <w:lang w:val="en-US"/>
              </w:rPr>
            </w:pPr>
            <w:r>
              <w:rPr>
                <w:rFonts w:hint="default" w:ascii="Times New Roman" w:hAnsi="Times New Roman"/>
                <w:bCs/>
                <w:sz w:val="24"/>
                <w:szCs w:val="24"/>
                <w:lang w:val="en-US"/>
              </w:rPr>
              <w:t>Bước đầu đạt được hiệu quả trong từng bước làm lâm sàng tâm lý/ hoặc cả tiến trình làm lâm sàng tâm lý</w:t>
            </w:r>
          </w:p>
        </w:tc>
        <w:tc>
          <w:tcPr>
            <w:tcW w:w="600" w:type="pct"/>
            <w:tcBorders>
              <w:top w:val="single" w:color="auto" w:sz="4" w:space="0"/>
              <w:left w:val="single" w:color="auto" w:sz="4" w:space="0"/>
              <w:bottom w:val="single" w:color="auto" w:sz="4" w:space="0"/>
              <w:right w:val="single" w:color="auto" w:sz="4" w:space="0"/>
            </w:tcBorders>
            <w:noWrap w:val="0"/>
            <w:vAlign w:val="top"/>
          </w:tcPr>
          <w:p w14:paraId="07FC1DFE">
            <w:pPr>
              <w:spacing w:after="0" w:line="240" w:lineRule="auto"/>
              <w:rPr>
                <w:rStyle w:val="10"/>
                <w:rFonts w:hint="default" w:ascii="Times New Roman" w:hAnsi="Times New Roman"/>
                <w:bCs/>
                <w:lang w:val="en-US"/>
              </w:rPr>
            </w:pPr>
            <w:r>
              <w:rPr>
                <w:rStyle w:val="10"/>
                <w:rFonts w:hint="default" w:ascii="Times New Roman" w:hAnsi="Times New Roman"/>
                <w:bCs/>
                <w:lang w:val="en-US"/>
              </w:rPr>
              <w:t>Bước đầu đạt được hiệu quả trong từng bước làm lâm sàng tâm lý, nhưng không rõ ràng.</w:t>
            </w:r>
          </w:p>
        </w:tc>
        <w:tc>
          <w:tcPr>
            <w:tcW w:w="476" w:type="pct"/>
            <w:tcBorders>
              <w:top w:val="single" w:color="auto" w:sz="4" w:space="0"/>
              <w:left w:val="single" w:color="auto" w:sz="4" w:space="0"/>
              <w:bottom w:val="single" w:color="auto" w:sz="4" w:space="0"/>
              <w:right w:val="single" w:color="auto" w:sz="4" w:space="0"/>
            </w:tcBorders>
            <w:noWrap w:val="0"/>
            <w:vAlign w:val="top"/>
          </w:tcPr>
          <w:p w14:paraId="5C56405B">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Về cơ bản không thể hiện được hiệu quả lâm sàng</w:t>
            </w:r>
          </w:p>
        </w:tc>
        <w:tc>
          <w:tcPr>
            <w:tcW w:w="438" w:type="pct"/>
            <w:gridSpan w:val="2"/>
            <w:tcBorders>
              <w:top w:val="single" w:color="auto" w:sz="4" w:space="0"/>
              <w:left w:val="single" w:color="auto" w:sz="4" w:space="0"/>
              <w:bottom w:val="single" w:color="auto" w:sz="4" w:space="0"/>
              <w:right w:val="single" w:color="auto" w:sz="4" w:space="0"/>
            </w:tcBorders>
            <w:noWrap w:val="0"/>
            <w:vAlign w:val="top"/>
          </w:tcPr>
          <w:p w14:paraId="1BEC20C5">
            <w:pPr>
              <w:spacing w:after="0" w:line="240" w:lineRule="auto"/>
              <w:jc w:val="center"/>
              <w:rPr>
                <w:rStyle w:val="10"/>
                <w:rFonts w:ascii="Times New Roman" w:hAnsi="Times New Roman"/>
                <w:bCs/>
                <w:lang w:val="fr-FR"/>
              </w:rPr>
            </w:pPr>
            <w:r>
              <w:rPr>
                <w:rStyle w:val="10"/>
                <w:rFonts w:hint="default" w:ascii="Times New Roman" w:hAnsi="Times New Roman"/>
                <w:bCs/>
                <w:lang w:val="en-US"/>
              </w:rPr>
              <w:t>Không thể hiện được hiệu quả lâm sàng</w:t>
            </w:r>
          </w:p>
        </w:tc>
        <w:tc>
          <w:tcPr>
            <w:tcW w:w="399" w:type="pct"/>
            <w:gridSpan w:val="2"/>
            <w:tcBorders>
              <w:top w:val="single" w:color="auto" w:sz="4" w:space="0"/>
              <w:left w:val="single" w:color="auto" w:sz="4" w:space="0"/>
              <w:bottom w:val="single" w:color="auto" w:sz="4" w:space="0"/>
              <w:right w:val="single" w:color="auto" w:sz="4" w:space="0"/>
            </w:tcBorders>
            <w:noWrap w:val="0"/>
            <w:vAlign w:val="top"/>
          </w:tcPr>
          <w:p w14:paraId="1B49C3B3">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2</w:t>
            </w:r>
          </w:p>
        </w:tc>
      </w:tr>
      <w:tr w14:paraId="133F70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600" w:type="pct"/>
            <w:gridSpan w:val="10"/>
            <w:tcBorders>
              <w:top w:val="single" w:color="auto" w:sz="4" w:space="0"/>
              <w:left w:val="single" w:color="auto" w:sz="4" w:space="0"/>
              <w:bottom w:val="single" w:color="auto" w:sz="4" w:space="0"/>
              <w:right w:val="single" w:color="auto" w:sz="4" w:space="0"/>
            </w:tcBorders>
            <w:noWrap w:val="0"/>
            <w:vAlign w:val="center"/>
          </w:tcPr>
          <w:p w14:paraId="46D5BD1F">
            <w:pPr>
              <w:spacing w:after="0" w:line="240" w:lineRule="auto"/>
              <w:jc w:val="center"/>
              <w:rPr>
                <w:rStyle w:val="11"/>
                <w:rFonts w:ascii="Times New Roman" w:hAnsi="Times New Roman"/>
                <w:b/>
                <w:sz w:val="24"/>
                <w:szCs w:val="24"/>
              </w:rPr>
            </w:pPr>
            <w:r>
              <w:rPr>
                <w:rFonts w:ascii="Times New Roman" w:hAnsi="Times New Roman"/>
                <w:b/>
                <w:color w:val="000000"/>
                <w:sz w:val="24"/>
                <w:szCs w:val="24"/>
              </w:rPr>
              <w:t>TỔNG ĐIỂM</w:t>
            </w:r>
          </w:p>
        </w:tc>
        <w:tc>
          <w:tcPr>
            <w:tcW w:w="399" w:type="pct"/>
            <w:gridSpan w:val="2"/>
            <w:tcBorders>
              <w:top w:val="single" w:color="auto" w:sz="4" w:space="0"/>
              <w:left w:val="single" w:color="auto" w:sz="4" w:space="0"/>
              <w:bottom w:val="single" w:color="auto" w:sz="4" w:space="0"/>
              <w:right w:val="single" w:color="auto" w:sz="4" w:space="0"/>
            </w:tcBorders>
            <w:noWrap w:val="0"/>
            <w:vAlign w:val="center"/>
          </w:tcPr>
          <w:p w14:paraId="2F8B9083">
            <w:pPr>
              <w:spacing w:after="0" w:line="240" w:lineRule="auto"/>
              <w:jc w:val="center"/>
              <w:rPr>
                <w:rStyle w:val="10"/>
                <w:rFonts w:ascii="Times New Roman" w:hAnsi="Times New Roman"/>
                <w:b/>
              </w:rPr>
            </w:pPr>
            <w:r>
              <w:rPr>
                <w:rStyle w:val="10"/>
                <w:rFonts w:ascii="Times New Roman" w:hAnsi="Times New Roman"/>
                <w:b/>
              </w:rPr>
              <w:t>10</w:t>
            </w:r>
          </w:p>
        </w:tc>
      </w:tr>
    </w:tbl>
    <w:p w14:paraId="7E0DC489">
      <w:pPr>
        <w:spacing w:after="0" w:line="240" w:lineRule="auto"/>
        <w:rPr>
          <w:rFonts w:ascii="Times New Roman" w:hAnsi="Times New Roman"/>
          <w:bCs/>
          <w:sz w:val="24"/>
          <w:szCs w:val="24"/>
          <w:lang w:val="fr-FR"/>
        </w:rPr>
      </w:pPr>
    </w:p>
    <w:p w14:paraId="045B7E16">
      <w:pPr>
        <w:spacing w:after="0" w:line="240" w:lineRule="auto"/>
        <w:rPr>
          <w:rFonts w:ascii="Times New Roman" w:hAnsi="Times New Roman"/>
          <w:bCs/>
          <w:i/>
          <w:sz w:val="28"/>
          <w:szCs w:val="28"/>
          <w:lang w:val="fr-FR"/>
        </w:rPr>
      </w:pPr>
      <w:r>
        <w:rPr>
          <w:rFonts w:ascii="Times New Roman" w:hAnsi="Times New Roman"/>
          <w:bCs/>
          <w:i/>
          <w:sz w:val="28"/>
          <w:szCs w:val="28"/>
          <w:lang w:val="fr-FR"/>
        </w:rPr>
        <w:t>8.2.4. Rubric đánh giá bài thi cuối kỳ tự luận</w:t>
      </w:r>
    </w:p>
    <w:p w14:paraId="1C2CC209">
      <w:pPr>
        <w:spacing w:after="0" w:line="240" w:lineRule="auto"/>
        <w:jc w:val="both"/>
        <w:rPr>
          <w:rFonts w:ascii="Times New Roman" w:hAnsi="Times New Roman"/>
          <w:bCs/>
          <w:color w:val="000000"/>
          <w:sz w:val="28"/>
          <w:szCs w:val="28"/>
          <w:lang w:val="fr-FR"/>
        </w:rPr>
      </w:pPr>
      <w:r>
        <w:rPr>
          <w:rFonts w:hint="default" w:ascii="Times New Roman" w:hAnsi="Times New Roman"/>
          <w:bCs/>
          <w:sz w:val="28"/>
          <w:szCs w:val="28"/>
          <w:lang w:val="en-US"/>
        </w:rPr>
        <w:t xml:space="preserve">- </w:t>
      </w:r>
      <w:r>
        <w:rPr>
          <w:rFonts w:ascii="Times New Roman" w:hAnsi="Times New Roman"/>
          <w:bCs/>
          <w:sz w:val="28"/>
          <w:szCs w:val="28"/>
          <w:lang w:val="fr-FR"/>
        </w:rPr>
        <w:t xml:space="preserve">Đóng góp vào CĐR Học phần: </w:t>
      </w:r>
    </w:p>
    <w:p w14:paraId="4635B1C1">
      <w:pPr>
        <w:spacing w:after="0" w:line="240" w:lineRule="auto"/>
        <w:jc w:val="both"/>
        <w:rPr>
          <w:rFonts w:ascii="Times New Roman" w:hAnsi="Times New Roman"/>
          <w:bCs/>
          <w:i/>
          <w:iCs/>
          <w:sz w:val="28"/>
          <w:szCs w:val="28"/>
          <w:lang w:val="fr-FR"/>
        </w:rPr>
      </w:pPr>
      <w:r>
        <w:rPr>
          <w:rFonts w:hint="default" w:ascii="Times New Roman" w:hAnsi="Times New Roman"/>
          <w:bCs/>
          <w:i/>
          <w:iCs/>
          <w:sz w:val="28"/>
          <w:szCs w:val="28"/>
          <w:lang w:val="en-US"/>
        </w:rPr>
        <w:t xml:space="preserve">- </w:t>
      </w:r>
      <w:r>
        <w:rPr>
          <w:rFonts w:ascii="Times New Roman" w:hAnsi="Times New Roman"/>
          <w:bCs/>
          <w:i/>
          <w:iCs/>
          <w:sz w:val="28"/>
          <w:szCs w:val="28"/>
          <w:lang w:val="fr-FR"/>
        </w:rPr>
        <w:t>Hình thức đánh giá: Thi tự luận, đề thi 90 phút.</w:t>
      </w:r>
    </w:p>
    <w:p w14:paraId="61C699BB">
      <w:pPr>
        <w:spacing w:after="0" w:line="240" w:lineRule="auto"/>
        <w:jc w:val="both"/>
        <w:rPr>
          <w:rFonts w:ascii="Times New Roman" w:hAnsi="Times New Roman"/>
          <w:bCs/>
          <w:sz w:val="28"/>
          <w:szCs w:val="28"/>
          <w:lang w:val="fr-FR"/>
        </w:rPr>
      </w:pPr>
      <w:r>
        <w:rPr>
          <w:rFonts w:hint="default" w:ascii="Times New Roman" w:hAnsi="Times New Roman"/>
          <w:bCs/>
          <w:sz w:val="28"/>
          <w:szCs w:val="28"/>
          <w:lang w:val="en-US"/>
        </w:rPr>
        <w:t xml:space="preserve">- </w:t>
      </w:r>
      <w:r>
        <w:rPr>
          <w:rFonts w:ascii="Times New Roman" w:hAnsi="Times New Roman"/>
          <w:bCs/>
          <w:sz w:val="28"/>
          <w:szCs w:val="28"/>
          <w:lang w:val="fr-FR"/>
        </w:rPr>
        <w:t xml:space="preserve">Các tiêu chí đánh giá: Việc đánh giá căn cứ vào nội dung trả lời của sinh viên đáp ứng các yêu cầu của câu hỏi và đáp án câu hỏi. </w:t>
      </w:r>
    </w:p>
    <w:p w14:paraId="4CDB4C78">
      <w:pPr>
        <w:pStyle w:val="8"/>
        <w:numPr>
          <w:ilvl w:val="0"/>
          <w:numId w:val="5"/>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2 điểm</w:t>
      </w:r>
    </w:p>
    <w:p w14:paraId="0956981A">
      <w:pPr>
        <w:pStyle w:val="8"/>
        <w:numPr>
          <w:ilvl w:val="0"/>
          <w:numId w:val="5"/>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3 điểm</w:t>
      </w:r>
    </w:p>
    <w:p w14:paraId="457C1D5D">
      <w:pPr>
        <w:pStyle w:val="8"/>
        <w:numPr>
          <w:ilvl w:val="0"/>
          <w:numId w:val="5"/>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5 điểm</w:t>
      </w:r>
    </w:p>
    <w:p w14:paraId="0D68B015">
      <w:pPr>
        <w:pStyle w:val="8"/>
        <w:spacing w:after="0" w:line="240" w:lineRule="auto"/>
        <w:ind w:left="0"/>
        <w:jc w:val="both"/>
        <w:rPr>
          <w:rFonts w:ascii="Times New Roman" w:hAnsi="Times New Roman"/>
          <w:bCs/>
          <w:sz w:val="14"/>
          <w:szCs w:val="14"/>
          <w:lang w:val="fr-FR"/>
        </w:rPr>
      </w:pPr>
    </w:p>
    <w:tbl>
      <w:tblPr>
        <w:tblStyle w:val="3"/>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902"/>
        <w:gridCol w:w="743"/>
        <w:gridCol w:w="656"/>
        <w:gridCol w:w="1004"/>
        <w:gridCol w:w="1162"/>
        <w:gridCol w:w="1009"/>
        <w:gridCol w:w="1143"/>
        <w:gridCol w:w="887"/>
        <w:gridCol w:w="1011"/>
        <w:gridCol w:w="763"/>
      </w:tblGrid>
      <w:tr w14:paraId="1D79D8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2" w:type="pct"/>
            <w:vMerge w:val="restart"/>
            <w:tcBorders>
              <w:top w:val="single" w:color="auto" w:sz="4" w:space="0"/>
              <w:left w:val="single" w:color="auto" w:sz="4" w:space="0"/>
              <w:right w:val="single" w:color="auto" w:sz="4" w:space="0"/>
            </w:tcBorders>
            <w:noWrap w:val="0"/>
            <w:vAlign w:val="center"/>
          </w:tcPr>
          <w:p w14:paraId="526E0D31">
            <w:pPr>
              <w:spacing w:after="0" w:line="240" w:lineRule="auto"/>
              <w:jc w:val="center"/>
              <w:rPr>
                <w:rFonts w:ascii="Times New Roman" w:hAnsi="Times New Roman"/>
                <w:b/>
                <w:color w:val="000000"/>
                <w:sz w:val="24"/>
                <w:szCs w:val="24"/>
              </w:rPr>
            </w:pPr>
            <w:r>
              <w:rPr>
                <w:rStyle w:val="9"/>
                <w:rFonts w:ascii="Times New Roman" w:hAnsi="Times New Roman"/>
                <w:bCs w:val="0"/>
                <w:sz w:val="24"/>
                <w:szCs w:val="24"/>
              </w:rPr>
              <w:t>Tiêu chí</w:t>
            </w:r>
            <w:r>
              <w:rPr>
                <w:rFonts w:ascii="Times New Roman" w:hAnsi="Times New Roman"/>
                <w:b/>
                <w:color w:val="000000"/>
                <w:sz w:val="24"/>
                <w:szCs w:val="24"/>
              </w:rPr>
              <w:br w:type="textWrapping"/>
            </w:r>
            <w:r>
              <w:rPr>
                <w:rStyle w:val="9"/>
                <w:rFonts w:ascii="Times New Roman" w:hAnsi="Times New Roman"/>
                <w:bCs w:val="0"/>
                <w:sz w:val="24"/>
                <w:szCs w:val="24"/>
              </w:rPr>
              <w:t>đánh giá</w:t>
            </w:r>
          </w:p>
        </w:tc>
        <w:tc>
          <w:tcPr>
            <w:tcW w:w="377" w:type="pct"/>
            <w:vMerge w:val="restart"/>
            <w:tcBorders>
              <w:top w:val="single" w:color="auto" w:sz="4" w:space="0"/>
              <w:left w:val="single" w:color="auto" w:sz="4" w:space="0"/>
              <w:right w:val="single" w:color="auto" w:sz="4" w:space="0"/>
            </w:tcBorders>
            <w:noWrap w:val="0"/>
            <w:vAlign w:val="center"/>
          </w:tcPr>
          <w:p w14:paraId="11C4BAE7">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CĐR</w:t>
            </w:r>
          </w:p>
        </w:tc>
        <w:tc>
          <w:tcPr>
            <w:tcW w:w="305" w:type="pct"/>
            <w:vMerge w:val="restart"/>
            <w:tcBorders>
              <w:top w:val="single" w:color="auto" w:sz="4" w:space="0"/>
              <w:left w:val="single" w:color="auto" w:sz="4" w:space="0"/>
              <w:right w:val="single" w:color="auto" w:sz="4" w:space="0"/>
            </w:tcBorders>
            <w:noWrap w:val="0"/>
            <w:vAlign w:val="center"/>
          </w:tcPr>
          <w:p w14:paraId="423508BE">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w:t>
            </w:r>
          </w:p>
        </w:tc>
        <w:tc>
          <w:tcPr>
            <w:tcW w:w="3440" w:type="pct"/>
            <w:gridSpan w:val="6"/>
            <w:tcBorders>
              <w:top w:val="single" w:color="auto" w:sz="4" w:space="0"/>
              <w:left w:val="single" w:color="auto" w:sz="4" w:space="0"/>
              <w:right w:val="single" w:color="auto" w:sz="4" w:space="0"/>
            </w:tcBorders>
            <w:noWrap w:val="0"/>
            <w:vAlign w:val="center"/>
          </w:tcPr>
          <w:p w14:paraId="1F40DBBC">
            <w:pPr>
              <w:spacing w:after="0" w:line="240" w:lineRule="auto"/>
              <w:jc w:val="center"/>
              <w:rPr>
                <w:rFonts w:ascii="Times New Roman" w:hAnsi="Times New Roman"/>
                <w:b/>
                <w:color w:val="000000"/>
                <w:sz w:val="24"/>
                <w:szCs w:val="24"/>
              </w:rPr>
            </w:pPr>
            <w:r>
              <w:rPr>
                <w:rStyle w:val="9"/>
                <w:rFonts w:ascii="Times New Roman" w:hAnsi="Times New Roman"/>
                <w:bCs w:val="0"/>
                <w:sz w:val="24"/>
                <w:szCs w:val="24"/>
              </w:rPr>
              <w:t>Mô tả mức chất lượng</w:t>
            </w:r>
          </w:p>
        </w:tc>
        <w:tc>
          <w:tcPr>
            <w:tcW w:w="372" w:type="pct"/>
            <w:vMerge w:val="restart"/>
            <w:tcBorders>
              <w:top w:val="single" w:color="auto" w:sz="4" w:space="0"/>
              <w:left w:val="single" w:color="auto" w:sz="4" w:space="0"/>
              <w:right w:val="single" w:color="auto" w:sz="4" w:space="0"/>
            </w:tcBorders>
            <w:noWrap w:val="0"/>
            <w:vAlign w:val="center"/>
          </w:tcPr>
          <w:p w14:paraId="6A50B3E6">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70DD3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2" w:type="pct"/>
            <w:vMerge w:val="continue"/>
            <w:tcBorders>
              <w:left w:val="single" w:color="auto" w:sz="4" w:space="0"/>
              <w:right w:val="single" w:color="auto" w:sz="4" w:space="0"/>
            </w:tcBorders>
            <w:noWrap w:val="0"/>
            <w:vAlign w:val="center"/>
          </w:tcPr>
          <w:p w14:paraId="507F0DAD">
            <w:pPr>
              <w:spacing w:after="0" w:line="240" w:lineRule="auto"/>
              <w:jc w:val="center"/>
              <w:rPr>
                <w:rFonts w:ascii="Times New Roman" w:hAnsi="Times New Roman"/>
                <w:bCs/>
                <w:color w:val="000000"/>
                <w:sz w:val="24"/>
                <w:szCs w:val="24"/>
              </w:rPr>
            </w:pPr>
          </w:p>
        </w:tc>
        <w:tc>
          <w:tcPr>
            <w:tcW w:w="377" w:type="pct"/>
            <w:vMerge w:val="continue"/>
            <w:tcBorders>
              <w:left w:val="single" w:color="auto" w:sz="4" w:space="0"/>
              <w:right w:val="single" w:color="auto" w:sz="4" w:space="0"/>
            </w:tcBorders>
            <w:noWrap w:val="0"/>
            <w:vAlign w:val="center"/>
          </w:tcPr>
          <w:p w14:paraId="0BAE3973">
            <w:pPr>
              <w:spacing w:after="0" w:line="240" w:lineRule="auto"/>
              <w:jc w:val="center"/>
              <w:rPr>
                <w:rFonts w:ascii="Times New Roman" w:hAnsi="Times New Roman"/>
                <w:bCs/>
                <w:color w:val="000000"/>
                <w:sz w:val="24"/>
                <w:szCs w:val="24"/>
              </w:rPr>
            </w:pPr>
          </w:p>
        </w:tc>
        <w:tc>
          <w:tcPr>
            <w:tcW w:w="305" w:type="pct"/>
            <w:vMerge w:val="continue"/>
            <w:tcBorders>
              <w:left w:val="single" w:color="auto" w:sz="4" w:space="0"/>
              <w:right w:val="single" w:color="auto" w:sz="4" w:space="0"/>
            </w:tcBorders>
            <w:noWrap w:val="0"/>
            <w:vAlign w:val="center"/>
          </w:tcPr>
          <w:p w14:paraId="20C723CC">
            <w:pPr>
              <w:spacing w:after="0" w:line="240" w:lineRule="auto"/>
              <w:jc w:val="center"/>
              <w:rPr>
                <w:rFonts w:ascii="Times New Roman" w:hAnsi="Times New Roman"/>
                <w:bCs/>
                <w:color w:val="000000"/>
                <w:sz w:val="24"/>
                <w:szCs w:val="24"/>
              </w:rPr>
            </w:pPr>
          </w:p>
        </w:tc>
        <w:tc>
          <w:tcPr>
            <w:tcW w:w="2880" w:type="pct"/>
            <w:gridSpan w:val="5"/>
            <w:tcBorders>
              <w:left w:val="single" w:color="auto" w:sz="4" w:space="0"/>
              <w:right w:val="single" w:color="auto" w:sz="4" w:space="0"/>
            </w:tcBorders>
            <w:noWrap w:val="0"/>
            <w:vAlign w:val="center"/>
          </w:tcPr>
          <w:p w14:paraId="31026786">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Đạt</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7F5A94D">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Không đạt</w:t>
            </w:r>
          </w:p>
        </w:tc>
        <w:tc>
          <w:tcPr>
            <w:tcW w:w="372" w:type="pct"/>
            <w:vMerge w:val="continue"/>
            <w:tcBorders>
              <w:left w:val="single" w:color="auto" w:sz="4" w:space="0"/>
              <w:right w:val="single" w:color="auto" w:sz="4" w:space="0"/>
            </w:tcBorders>
            <w:noWrap w:val="0"/>
            <w:vAlign w:val="center"/>
          </w:tcPr>
          <w:p w14:paraId="03B28A9A">
            <w:pPr>
              <w:spacing w:after="0" w:line="240" w:lineRule="auto"/>
              <w:jc w:val="center"/>
              <w:rPr>
                <w:rStyle w:val="9"/>
                <w:rFonts w:ascii="Times New Roman" w:hAnsi="Times New Roman"/>
                <w:b w:val="0"/>
                <w:sz w:val="24"/>
                <w:szCs w:val="24"/>
              </w:rPr>
            </w:pPr>
          </w:p>
        </w:tc>
      </w:tr>
      <w:tr w14:paraId="5B5CC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2" w:type="pct"/>
            <w:vMerge w:val="continue"/>
            <w:tcBorders>
              <w:left w:val="single" w:color="auto" w:sz="4" w:space="0"/>
              <w:right w:val="single" w:color="auto" w:sz="4" w:space="0"/>
            </w:tcBorders>
            <w:noWrap w:val="0"/>
            <w:vAlign w:val="center"/>
          </w:tcPr>
          <w:p w14:paraId="17295424">
            <w:pPr>
              <w:spacing w:after="0" w:line="240" w:lineRule="auto"/>
              <w:jc w:val="center"/>
              <w:rPr>
                <w:rFonts w:ascii="Times New Roman" w:hAnsi="Times New Roman"/>
                <w:bCs/>
                <w:color w:val="000000"/>
                <w:sz w:val="24"/>
                <w:szCs w:val="24"/>
              </w:rPr>
            </w:pPr>
          </w:p>
        </w:tc>
        <w:tc>
          <w:tcPr>
            <w:tcW w:w="377" w:type="pct"/>
            <w:vMerge w:val="continue"/>
            <w:tcBorders>
              <w:left w:val="single" w:color="auto" w:sz="4" w:space="0"/>
              <w:right w:val="single" w:color="auto" w:sz="4" w:space="0"/>
            </w:tcBorders>
            <w:noWrap w:val="0"/>
            <w:vAlign w:val="center"/>
          </w:tcPr>
          <w:p w14:paraId="535BECB0">
            <w:pPr>
              <w:spacing w:after="0" w:line="240" w:lineRule="auto"/>
              <w:jc w:val="center"/>
              <w:rPr>
                <w:rFonts w:ascii="Times New Roman" w:hAnsi="Times New Roman"/>
                <w:bCs/>
                <w:color w:val="000000"/>
                <w:sz w:val="24"/>
                <w:szCs w:val="24"/>
              </w:rPr>
            </w:pPr>
          </w:p>
        </w:tc>
        <w:tc>
          <w:tcPr>
            <w:tcW w:w="305" w:type="pct"/>
            <w:vMerge w:val="continue"/>
            <w:tcBorders>
              <w:left w:val="single" w:color="auto" w:sz="4" w:space="0"/>
              <w:right w:val="single" w:color="auto" w:sz="4" w:space="0"/>
            </w:tcBorders>
            <w:noWrap w:val="0"/>
            <w:vAlign w:val="center"/>
          </w:tcPr>
          <w:p w14:paraId="1B7E22A4">
            <w:pPr>
              <w:spacing w:after="0" w:line="240" w:lineRule="auto"/>
              <w:jc w:val="center"/>
              <w:rPr>
                <w:rFonts w:ascii="Times New Roman" w:hAnsi="Times New Roman"/>
                <w:bCs/>
                <w:color w:val="000000"/>
                <w:sz w:val="24"/>
                <w:szCs w:val="24"/>
              </w:rPr>
            </w:pPr>
          </w:p>
        </w:tc>
        <w:tc>
          <w:tcPr>
            <w:tcW w:w="556" w:type="pct"/>
            <w:tcBorders>
              <w:top w:val="single" w:color="auto" w:sz="4" w:space="0"/>
              <w:left w:val="single" w:color="auto" w:sz="4" w:space="0"/>
              <w:bottom w:val="single" w:color="auto" w:sz="4" w:space="0"/>
              <w:right w:val="single" w:color="auto" w:sz="4" w:space="0"/>
            </w:tcBorders>
            <w:noWrap w:val="0"/>
            <w:vAlign w:val="center"/>
          </w:tcPr>
          <w:p w14:paraId="1FE80852">
            <w:pPr>
              <w:spacing w:after="0" w:line="240" w:lineRule="auto"/>
              <w:jc w:val="center"/>
              <w:rPr>
                <w:rStyle w:val="11"/>
                <w:rFonts w:ascii="Times New Roman" w:hAnsi="Times New Roman"/>
                <w:bCs/>
                <w:i/>
                <w:iCs/>
                <w:sz w:val="24"/>
                <w:szCs w:val="24"/>
              </w:rPr>
            </w:pPr>
            <w:r>
              <w:rPr>
                <w:rFonts w:ascii="Times New Roman" w:hAnsi="Times New Roman"/>
                <w:bCs/>
                <w:i/>
                <w:iCs/>
                <w:color w:val="000000"/>
                <w:sz w:val="24"/>
                <w:szCs w:val="24"/>
              </w:rPr>
              <w:t>Điểm A+ (Xuất sắc)</w:t>
            </w:r>
          </w:p>
        </w:tc>
        <w:tc>
          <w:tcPr>
            <w:tcW w:w="641" w:type="pct"/>
            <w:tcBorders>
              <w:top w:val="single" w:color="auto" w:sz="4" w:space="0"/>
              <w:left w:val="single" w:color="auto" w:sz="4" w:space="0"/>
              <w:bottom w:val="single" w:color="auto" w:sz="4" w:space="0"/>
              <w:right w:val="single" w:color="auto" w:sz="4" w:space="0"/>
            </w:tcBorders>
            <w:noWrap w:val="0"/>
            <w:vAlign w:val="center"/>
          </w:tcPr>
          <w:p w14:paraId="7780664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59" w:type="pct"/>
            <w:tcBorders>
              <w:top w:val="single" w:color="auto" w:sz="4" w:space="0"/>
              <w:left w:val="single" w:color="auto" w:sz="4" w:space="0"/>
              <w:bottom w:val="single" w:color="auto" w:sz="4" w:space="0"/>
              <w:right w:val="single" w:color="auto" w:sz="4" w:space="0"/>
            </w:tcBorders>
            <w:noWrap w:val="0"/>
            <w:vAlign w:val="center"/>
          </w:tcPr>
          <w:p w14:paraId="080D37F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C588D3B">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691C7795">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E3B1770">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372" w:type="pct"/>
            <w:vMerge w:val="restart"/>
            <w:tcBorders>
              <w:left w:val="single" w:color="auto" w:sz="4" w:space="0"/>
              <w:right w:val="single" w:color="auto" w:sz="4" w:space="0"/>
            </w:tcBorders>
            <w:noWrap w:val="0"/>
            <w:vAlign w:val="center"/>
          </w:tcPr>
          <w:p w14:paraId="03E893AA">
            <w:pPr>
              <w:spacing w:after="0" w:line="240" w:lineRule="auto"/>
              <w:jc w:val="center"/>
              <w:rPr>
                <w:rStyle w:val="9"/>
                <w:rFonts w:ascii="Times New Roman" w:hAnsi="Times New Roman"/>
                <w:b w:val="0"/>
                <w:sz w:val="24"/>
                <w:szCs w:val="24"/>
              </w:rPr>
            </w:pPr>
          </w:p>
        </w:tc>
      </w:tr>
      <w:tr w14:paraId="00D8B8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2" w:type="pct"/>
            <w:vMerge w:val="continue"/>
            <w:tcBorders>
              <w:left w:val="single" w:color="auto" w:sz="4" w:space="0"/>
              <w:bottom w:val="single" w:color="auto" w:sz="4" w:space="0"/>
              <w:right w:val="single" w:color="auto" w:sz="4" w:space="0"/>
            </w:tcBorders>
            <w:noWrap w:val="0"/>
            <w:vAlign w:val="center"/>
          </w:tcPr>
          <w:p w14:paraId="4FA59D96">
            <w:pPr>
              <w:spacing w:after="0" w:line="240" w:lineRule="auto"/>
              <w:jc w:val="center"/>
              <w:rPr>
                <w:rStyle w:val="10"/>
                <w:rFonts w:ascii="Times New Roman" w:hAnsi="Times New Roman"/>
                <w:bCs/>
              </w:rPr>
            </w:pPr>
          </w:p>
        </w:tc>
        <w:tc>
          <w:tcPr>
            <w:tcW w:w="377" w:type="pct"/>
            <w:vMerge w:val="continue"/>
            <w:tcBorders>
              <w:left w:val="single" w:color="auto" w:sz="4" w:space="0"/>
              <w:bottom w:val="single" w:color="auto" w:sz="4" w:space="0"/>
              <w:right w:val="single" w:color="auto" w:sz="4" w:space="0"/>
            </w:tcBorders>
            <w:noWrap w:val="0"/>
            <w:vAlign w:val="center"/>
          </w:tcPr>
          <w:p w14:paraId="0B58131F">
            <w:pPr>
              <w:spacing w:after="0" w:line="240" w:lineRule="auto"/>
              <w:jc w:val="center"/>
              <w:rPr>
                <w:rStyle w:val="10"/>
                <w:rFonts w:ascii="Times New Roman" w:hAnsi="Times New Roman"/>
                <w:bCs/>
              </w:rPr>
            </w:pPr>
          </w:p>
        </w:tc>
        <w:tc>
          <w:tcPr>
            <w:tcW w:w="305" w:type="pct"/>
            <w:vMerge w:val="continue"/>
            <w:tcBorders>
              <w:left w:val="single" w:color="auto" w:sz="4" w:space="0"/>
              <w:bottom w:val="single" w:color="auto" w:sz="4" w:space="0"/>
              <w:right w:val="single" w:color="auto" w:sz="4" w:space="0"/>
            </w:tcBorders>
            <w:noWrap w:val="0"/>
            <w:vAlign w:val="center"/>
          </w:tcPr>
          <w:p w14:paraId="240B7369">
            <w:pPr>
              <w:spacing w:after="0" w:line="240" w:lineRule="auto"/>
              <w:jc w:val="center"/>
              <w:rPr>
                <w:rStyle w:val="10"/>
                <w:rFonts w:ascii="Times New Roman" w:hAnsi="Times New Roman"/>
                <w:bCs/>
              </w:rPr>
            </w:pPr>
          </w:p>
        </w:tc>
        <w:tc>
          <w:tcPr>
            <w:tcW w:w="556" w:type="pct"/>
            <w:tcBorders>
              <w:top w:val="single" w:color="auto" w:sz="4" w:space="0"/>
              <w:left w:val="single" w:color="auto" w:sz="4" w:space="0"/>
              <w:bottom w:val="single" w:color="auto" w:sz="4" w:space="0"/>
              <w:right w:val="single" w:color="auto" w:sz="4" w:space="0"/>
            </w:tcBorders>
            <w:noWrap w:val="0"/>
            <w:vAlign w:val="center"/>
          </w:tcPr>
          <w:p w14:paraId="7118FDE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641" w:type="pct"/>
            <w:tcBorders>
              <w:top w:val="single" w:color="auto" w:sz="4" w:space="0"/>
              <w:left w:val="single" w:color="auto" w:sz="4" w:space="0"/>
              <w:bottom w:val="single" w:color="auto" w:sz="4" w:space="0"/>
              <w:right w:val="single" w:color="auto" w:sz="4" w:space="0"/>
            </w:tcBorders>
            <w:noWrap w:val="0"/>
            <w:vAlign w:val="center"/>
          </w:tcPr>
          <w:p w14:paraId="7273FA8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59" w:type="pct"/>
            <w:tcBorders>
              <w:top w:val="single" w:color="auto" w:sz="4" w:space="0"/>
              <w:left w:val="single" w:color="auto" w:sz="4" w:space="0"/>
              <w:bottom w:val="single" w:color="auto" w:sz="4" w:space="0"/>
              <w:right w:val="single" w:color="auto" w:sz="4" w:space="0"/>
            </w:tcBorders>
            <w:noWrap w:val="0"/>
            <w:vAlign w:val="center"/>
          </w:tcPr>
          <w:p w14:paraId="76575BB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557AF5C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6ED2B8A8">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31A4A00">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372" w:type="pct"/>
            <w:vMerge w:val="continue"/>
            <w:tcBorders>
              <w:left w:val="single" w:color="auto" w:sz="4" w:space="0"/>
              <w:bottom w:val="single" w:color="auto" w:sz="4" w:space="0"/>
              <w:right w:val="single" w:color="auto" w:sz="4" w:space="0"/>
            </w:tcBorders>
            <w:noWrap w:val="0"/>
            <w:vAlign w:val="center"/>
          </w:tcPr>
          <w:p w14:paraId="14688E00">
            <w:pPr>
              <w:spacing w:after="0" w:line="240" w:lineRule="auto"/>
              <w:jc w:val="center"/>
              <w:rPr>
                <w:rStyle w:val="9"/>
                <w:rFonts w:ascii="Times New Roman" w:hAnsi="Times New Roman"/>
                <w:b w:val="0"/>
                <w:sz w:val="24"/>
                <w:szCs w:val="24"/>
              </w:rPr>
            </w:pPr>
          </w:p>
        </w:tc>
      </w:tr>
      <w:tr w14:paraId="02B4D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2" w:type="pct"/>
            <w:tcBorders>
              <w:top w:val="single" w:color="auto" w:sz="4" w:space="0"/>
              <w:left w:val="single" w:color="auto" w:sz="4" w:space="0"/>
              <w:bottom w:val="single" w:color="auto" w:sz="4" w:space="0"/>
              <w:right w:val="single" w:color="auto" w:sz="4" w:space="0"/>
            </w:tcBorders>
            <w:noWrap w:val="0"/>
            <w:vAlign w:val="center"/>
          </w:tcPr>
          <w:p w14:paraId="203A426E">
            <w:pPr>
              <w:pStyle w:val="8"/>
              <w:spacing w:after="0" w:line="240" w:lineRule="auto"/>
              <w:ind w:left="0"/>
              <w:jc w:val="both"/>
              <w:rPr>
                <w:rFonts w:hint="default" w:ascii="Times New Roman" w:hAnsi="Times New Roman"/>
                <w:bCs/>
                <w:sz w:val="24"/>
                <w:szCs w:val="24"/>
                <w:lang w:val="en-US"/>
              </w:rPr>
            </w:pPr>
            <w:r>
              <w:rPr>
                <w:rFonts w:hint="default" w:ascii="Times New Roman" w:hAnsi="Times New Roman"/>
                <w:bCs/>
                <w:sz w:val="24"/>
                <w:szCs w:val="24"/>
                <w:lang w:val="en-US"/>
              </w:rPr>
              <w:t>Câu hỏi 2 điểm</w:t>
            </w:r>
          </w:p>
          <w:p w14:paraId="71F7F40C">
            <w:pPr>
              <w:spacing w:after="0" w:line="240" w:lineRule="auto"/>
              <w:jc w:val="center"/>
              <w:rPr>
                <w:rStyle w:val="10"/>
                <w:rFonts w:ascii="Times New Roman" w:hAnsi="Times New Roman"/>
                <w:bCs/>
              </w:rPr>
            </w:pPr>
          </w:p>
        </w:tc>
        <w:tc>
          <w:tcPr>
            <w:tcW w:w="377" w:type="pct"/>
            <w:tcBorders>
              <w:top w:val="single" w:color="auto" w:sz="4" w:space="0"/>
              <w:left w:val="single" w:color="auto" w:sz="4" w:space="0"/>
              <w:bottom w:val="single" w:color="auto" w:sz="4" w:space="0"/>
              <w:right w:val="single" w:color="auto" w:sz="4" w:space="0"/>
            </w:tcBorders>
            <w:noWrap w:val="0"/>
            <w:vAlign w:val="center"/>
          </w:tcPr>
          <w:p w14:paraId="1CB1EA55">
            <w:pPr>
              <w:spacing w:after="0" w:line="240" w:lineRule="auto"/>
              <w:rPr>
                <w:rFonts w:hint="default" w:ascii="Times New Roman" w:hAnsi="Times New Roman"/>
                <w:bCs/>
                <w:sz w:val="24"/>
                <w:szCs w:val="24"/>
                <w:lang w:val="en-US"/>
              </w:rPr>
            </w:pPr>
            <w:r>
              <w:rPr>
                <w:rFonts w:ascii="Times New Roman" w:hAnsi="Times New Roman"/>
                <w:bCs/>
                <w:sz w:val="24"/>
                <w:szCs w:val="24"/>
              </w:rPr>
              <w:t xml:space="preserve">KT1, KT2, </w:t>
            </w:r>
            <w:r>
              <w:rPr>
                <w:rFonts w:hint="default" w:ascii="Times New Roman" w:hAnsi="Times New Roman"/>
                <w:bCs/>
                <w:sz w:val="24"/>
                <w:szCs w:val="24"/>
                <w:lang w:val="en-US"/>
              </w:rPr>
              <w:t>KN1, KN3, PC1</w:t>
            </w:r>
          </w:p>
        </w:tc>
        <w:tc>
          <w:tcPr>
            <w:tcW w:w="305" w:type="pct"/>
            <w:tcBorders>
              <w:top w:val="single" w:color="auto" w:sz="4" w:space="0"/>
              <w:left w:val="single" w:color="auto" w:sz="4" w:space="0"/>
              <w:bottom w:val="single" w:color="auto" w:sz="4" w:space="0"/>
              <w:right w:val="single" w:color="auto" w:sz="4" w:space="0"/>
            </w:tcBorders>
            <w:noWrap w:val="0"/>
            <w:vAlign w:val="center"/>
          </w:tcPr>
          <w:p w14:paraId="4901908C">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20%</w:t>
            </w:r>
          </w:p>
        </w:tc>
        <w:tc>
          <w:tcPr>
            <w:tcW w:w="556" w:type="pct"/>
            <w:tcBorders>
              <w:top w:val="single" w:color="auto" w:sz="4" w:space="0"/>
              <w:left w:val="single" w:color="auto" w:sz="4" w:space="0"/>
              <w:bottom w:val="single" w:color="auto" w:sz="4" w:space="0"/>
              <w:right w:val="single" w:color="auto" w:sz="4" w:space="0"/>
            </w:tcBorders>
            <w:noWrap w:val="0"/>
            <w:vAlign w:val="center"/>
          </w:tcPr>
          <w:p w14:paraId="1C8E6A12">
            <w:pPr>
              <w:spacing w:after="0" w:line="240" w:lineRule="auto"/>
              <w:jc w:val="center"/>
              <w:rPr>
                <w:rStyle w:val="10"/>
                <w:rFonts w:ascii="Times New Roman" w:hAnsi="Times New Roman"/>
                <w:bCs/>
              </w:rPr>
            </w:pPr>
            <w:r>
              <w:rPr>
                <w:rStyle w:val="11"/>
                <w:rFonts w:ascii="Times New Roman" w:hAnsi="Times New Roman"/>
                <w:bCs/>
                <w:sz w:val="24"/>
                <w:szCs w:val="24"/>
              </w:rPr>
              <w:t>Đáp ứng 90%-</w:t>
            </w:r>
            <w:r>
              <w:rPr>
                <w:rFonts w:ascii="Times New Roman" w:hAnsi="Times New Roman"/>
                <w:bCs/>
                <w:color w:val="000000"/>
                <w:sz w:val="24"/>
                <w:szCs w:val="24"/>
              </w:rPr>
              <w:br w:type="textWrapping"/>
            </w:r>
            <w:r>
              <w:rPr>
                <w:rStyle w:val="11"/>
                <w:rFonts w:ascii="Times New Roman" w:hAnsi="Times New Roman"/>
                <w:bCs/>
                <w:sz w:val="24"/>
                <w:szCs w:val="24"/>
              </w:rPr>
              <w:t>100% yêu cầu của nội dung câu hỏi</w:t>
            </w:r>
          </w:p>
        </w:tc>
        <w:tc>
          <w:tcPr>
            <w:tcW w:w="641" w:type="pct"/>
            <w:tcBorders>
              <w:top w:val="single" w:color="auto" w:sz="4" w:space="0"/>
              <w:left w:val="single" w:color="auto" w:sz="4" w:space="0"/>
              <w:bottom w:val="single" w:color="auto" w:sz="4" w:space="0"/>
              <w:right w:val="single" w:color="auto" w:sz="4" w:space="0"/>
            </w:tcBorders>
            <w:noWrap w:val="0"/>
            <w:vAlign w:val="center"/>
          </w:tcPr>
          <w:p w14:paraId="4DD7371B">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 80%-</w:t>
            </w:r>
            <w:r>
              <w:rPr>
                <w:rFonts w:ascii="Times New Roman" w:hAnsi="Times New Roman"/>
                <w:bCs/>
                <w:color w:val="000000"/>
                <w:sz w:val="24"/>
                <w:szCs w:val="24"/>
              </w:rPr>
              <w:br w:type="textWrapping"/>
            </w:r>
            <w:r>
              <w:rPr>
                <w:rStyle w:val="11"/>
                <w:rFonts w:ascii="Times New Roman" w:hAnsi="Times New Roman"/>
                <w:bCs/>
                <w:sz w:val="24"/>
                <w:szCs w:val="24"/>
              </w:rPr>
              <w:t>89% yêu cầu của nội dung câu hỏi</w:t>
            </w:r>
          </w:p>
        </w:tc>
        <w:tc>
          <w:tcPr>
            <w:tcW w:w="559" w:type="pct"/>
            <w:tcBorders>
              <w:top w:val="single" w:color="auto" w:sz="4" w:space="0"/>
              <w:left w:val="single" w:color="auto" w:sz="4" w:space="0"/>
              <w:bottom w:val="single" w:color="auto" w:sz="4" w:space="0"/>
              <w:right w:val="single" w:color="auto" w:sz="4" w:space="0"/>
            </w:tcBorders>
            <w:noWrap w:val="0"/>
            <w:vAlign w:val="center"/>
          </w:tcPr>
          <w:p w14:paraId="2AD492BD">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 70%-</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210CC99">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 50%-</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22798924">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40%-49%</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D6F10A6">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 dưới</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40% yêu cầu của nội dung câu hỏi</w:t>
            </w:r>
          </w:p>
        </w:tc>
        <w:tc>
          <w:tcPr>
            <w:tcW w:w="372" w:type="pct"/>
            <w:tcBorders>
              <w:top w:val="single" w:color="auto" w:sz="4" w:space="0"/>
              <w:left w:val="single" w:color="auto" w:sz="4" w:space="0"/>
              <w:bottom w:val="single" w:color="auto" w:sz="4" w:space="0"/>
              <w:right w:val="single" w:color="auto" w:sz="4" w:space="0"/>
            </w:tcBorders>
            <w:noWrap w:val="0"/>
            <w:vAlign w:val="center"/>
          </w:tcPr>
          <w:p w14:paraId="10AB1839">
            <w:pPr>
              <w:spacing w:after="0" w:line="240" w:lineRule="auto"/>
              <w:jc w:val="center"/>
              <w:rPr>
                <w:rStyle w:val="11"/>
                <w:rFonts w:ascii="Times New Roman" w:hAnsi="Times New Roman"/>
                <w:bCs/>
                <w:sz w:val="24"/>
                <w:szCs w:val="24"/>
              </w:rPr>
            </w:pPr>
            <w:r>
              <w:rPr>
                <w:rStyle w:val="10"/>
                <w:rFonts w:ascii="Times New Roman" w:hAnsi="Times New Roman"/>
                <w:bCs/>
              </w:rPr>
              <w:t>2</w:t>
            </w:r>
          </w:p>
        </w:tc>
      </w:tr>
      <w:tr w14:paraId="50FE9D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2" w:type="pct"/>
            <w:tcBorders>
              <w:top w:val="single" w:color="auto" w:sz="4" w:space="0"/>
              <w:left w:val="single" w:color="auto" w:sz="4" w:space="0"/>
              <w:bottom w:val="single" w:color="auto" w:sz="4" w:space="0"/>
              <w:right w:val="single" w:color="auto" w:sz="4" w:space="0"/>
            </w:tcBorders>
            <w:noWrap w:val="0"/>
            <w:vAlign w:val="center"/>
          </w:tcPr>
          <w:p w14:paraId="0F14E9A2">
            <w:pPr>
              <w:pStyle w:val="8"/>
              <w:spacing w:after="0" w:line="240" w:lineRule="auto"/>
              <w:ind w:left="0"/>
              <w:jc w:val="center"/>
              <w:rPr>
                <w:rFonts w:ascii="Times New Roman" w:hAnsi="Times New Roman"/>
                <w:bCs/>
                <w:sz w:val="24"/>
                <w:szCs w:val="24"/>
                <w:lang w:val="fr-FR"/>
              </w:rPr>
            </w:pPr>
            <w:r>
              <w:rPr>
                <w:rFonts w:ascii="Times New Roman" w:hAnsi="Times New Roman"/>
                <w:bCs/>
                <w:sz w:val="24"/>
                <w:szCs w:val="24"/>
                <w:lang w:val="fr-FR"/>
              </w:rPr>
              <w:t>Câu hỏi 3 điểm</w:t>
            </w:r>
          </w:p>
          <w:p w14:paraId="0B899E57">
            <w:pPr>
              <w:spacing w:after="0" w:line="240" w:lineRule="auto"/>
              <w:jc w:val="center"/>
              <w:rPr>
                <w:rStyle w:val="11"/>
                <w:rFonts w:ascii="Times New Roman" w:hAnsi="Times New Roman"/>
                <w:bCs/>
                <w:sz w:val="24"/>
                <w:szCs w:val="24"/>
              </w:rPr>
            </w:pPr>
          </w:p>
        </w:tc>
        <w:tc>
          <w:tcPr>
            <w:tcW w:w="377" w:type="pct"/>
            <w:tcBorders>
              <w:top w:val="single" w:color="auto" w:sz="4" w:space="0"/>
              <w:left w:val="single" w:color="auto" w:sz="4" w:space="0"/>
              <w:bottom w:val="single" w:color="auto" w:sz="4" w:space="0"/>
              <w:right w:val="single" w:color="auto" w:sz="4" w:space="0"/>
            </w:tcBorders>
            <w:noWrap w:val="0"/>
            <w:vAlign w:val="center"/>
          </w:tcPr>
          <w:p w14:paraId="29F050B4">
            <w:pPr>
              <w:spacing w:after="0" w:line="240" w:lineRule="auto"/>
              <w:jc w:val="center"/>
              <w:rPr>
                <w:rFonts w:ascii="Times New Roman" w:hAnsi="Times New Roman"/>
                <w:bCs/>
                <w:color w:val="000000"/>
                <w:sz w:val="24"/>
                <w:szCs w:val="24"/>
              </w:rPr>
            </w:pPr>
            <w:r>
              <w:rPr>
                <w:rFonts w:ascii="Times New Roman" w:hAnsi="Times New Roman"/>
                <w:bCs/>
                <w:sz w:val="24"/>
                <w:szCs w:val="24"/>
              </w:rPr>
              <w:t xml:space="preserve">KT1, KT2, </w:t>
            </w:r>
            <w:r>
              <w:rPr>
                <w:rFonts w:hint="default" w:ascii="Times New Roman" w:hAnsi="Times New Roman"/>
                <w:bCs/>
                <w:sz w:val="24"/>
                <w:szCs w:val="24"/>
                <w:lang w:val="en-US"/>
              </w:rPr>
              <w:t>KN1, KN3, PC1</w:t>
            </w:r>
          </w:p>
        </w:tc>
        <w:tc>
          <w:tcPr>
            <w:tcW w:w="305" w:type="pct"/>
            <w:tcBorders>
              <w:top w:val="single" w:color="auto" w:sz="4" w:space="0"/>
              <w:left w:val="single" w:color="auto" w:sz="4" w:space="0"/>
              <w:bottom w:val="single" w:color="auto" w:sz="4" w:space="0"/>
              <w:right w:val="single" w:color="auto" w:sz="4" w:space="0"/>
            </w:tcBorders>
            <w:noWrap w:val="0"/>
            <w:vAlign w:val="center"/>
          </w:tcPr>
          <w:p w14:paraId="5259F352">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30%</w:t>
            </w:r>
          </w:p>
        </w:tc>
        <w:tc>
          <w:tcPr>
            <w:tcW w:w="556" w:type="pct"/>
            <w:tcBorders>
              <w:top w:val="single" w:color="auto" w:sz="4" w:space="0"/>
              <w:left w:val="single" w:color="auto" w:sz="4" w:space="0"/>
              <w:bottom w:val="single" w:color="auto" w:sz="4" w:space="0"/>
              <w:right w:val="single" w:color="auto" w:sz="4" w:space="0"/>
            </w:tcBorders>
            <w:noWrap w:val="0"/>
            <w:vAlign w:val="center"/>
          </w:tcPr>
          <w:p w14:paraId="3FEC9F1A">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90%-</w:t>
            </w:r>
            <w:r>
              <w:rPr>
                <w:rFonts w:ascii="Times New Roman" w:hAnsi="Times New Roman"/>
                <w:bCs/>
                <w:color w:val="000000"/>
                <w:sz w:val="24"/>
                <w:szCs w:val="24"/>
              </w:rPr>
              <w:br w:type="textWrapping"/>
            </w:r>
            <w:r>
              <w:rPr>
                <w:rStyle w:val="11"/>
                <w:rFonts w:ascii="Times New Roman" w:hAnsi="Times New Roman"/>
                <w:bCs/>
                <w:sz w:val="24"/>
                <w:szCs w:val="24"/>
              </w:rPr>
              <w:t>100% yêu cầu của nội dung câu hỏi</w:t>
            </w:r>
          </w:p>
        </w:tc>
        <w:tc>
          <w:tcPr>
            <w:tcW w:w="641" w:type="pct"/>
            <w:tcBorders>
              <w:top w:val="single" w:color="auto" w:sz="4" w:space="0"/>
              <w:left w:val="single" w:color="auto" w:sz="4" w:space="0"/>
              <w:bottom w:val="single" w:color="auto" w:sz="4" w:space="0"/>
              <w:right w:val="single" w:color="auto" w:sz="4" w:space="0"/>
            </w:tcBorders>
            <w:noWrap w:val="0"/>
            <w:vAlign w:val="center"/>
          </w:tcPr>
          <w:p w14:paraId="3F28FEA9">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80%-</w:t>
            </w:r>
            <w:r>
              <w:rPr>
                <w:rFonts w:ascii="Times New Roman" w:hAnsi="Times New Roman"/>
                <w:bCs/>
                <w:color w:val="000000"/>
                <w:sz w:val="24"/>
                <w:szCs w:val="24"/>
              </w:rPr>
              <w:br w:type="textWrapping"/>
            </w:r>
            <w:r>
              <w:rPr>
                <w:rStyle w:val="11"/>
                <w:rFonts w:ascii="Times New Roman" w:hAnsi="Times New Roman"/>
                <w:bCs/>
                <w:sz w:val="24"/>
                <w:szCs w:val="24"/>
              </w:rPr>
              <w:t>89% yêu cầu của nội dung câu hỏi</w:t>
            </w:r>
          </w:p>
        </w:tc>
        <w:tc>
          <w:tcPr>
            <w:tcW w:w="559" w:type="pct"/>
            <w:tcBorders>
              <w:top w:val="single" w:color="auto" w:sz="4" w:space="0"/>
              <w:left w:val="single" w:color="auto" w:sz="4" w:space="0"/>
              <w:bottom w:val="single" w:color="auto" w:sz="4" w:space="0"/>
              <w:right w:val="single" w:color="auto" w:sz="4" w:space="0"/>
            </w:tcBorders>
            <w:noWrap w:val="0"/>
            <w:vAlign w:val="center"/>
          </w:tcPr>
          <w:p w14:paraId="5C8D27A4">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70%-</w:t>
            </w:r>
            <w:r>
              <w:rPr>
                <w:rFonts w:ascii="Times New Roman" w:hAnsi="Times New Roman"/>
                <w:bCs/>
                <w:color w:val="000000"/>
                <w:sz w:val="24"/>
                <w:szCs w:val="24"/>
              </w:rPr>
              <w:br w:type="textWrapping"/>
            </w:r>
            <w:r>
              <w:rPr>
                <w:rStyle w:val="11"/>
                <w:rFonts w:ascii="Times New Roman" w:hAnsi="Times New Roman"/>
                <w:bCs/>
                <w:sz w:val="24"/>
                <w:szCs w:val="24"/>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06C2BD9">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50%-</w:t>
            </w:r>
            <w:r>
              <w:rPr>
                <w:rFonts w:ascii="Times New Roman" w:hAnsi="Times New Roman"/>
                <w:bCs/>
                <w:color w:val="000000"/>
                <w:sz w:val="24"/>
                <w:szCs w:val="24"/>
              </w:rPr>
              <w:br w:type="textWrapping"/>
            </w:r>
            <w:r>
              <w:rPr>
                <w:rStyle w:val="11"/>
                <w:rFonts w:ascii="Times New Roman" w:hAnsi="Times New Roman"/>
                <w:bCs/>
                <w:sz w:val="24"/>
                <w:szCs w:val="24"/>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0B4B711F">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w:t>
            </w:r>
            <w:r>
              <w:rPr>
                <w:rFonts w:ascii="Times New Roman" w:hAnsi="Times New Roman"/>
                <w:bCs/>
                <w:color w:val="000000"/>
                <w:sz w:val="24"/>
                <w:szCs w:val="24"/>
              </w:rPr>
              <w:br w:type="textWrapping"/>
            </w:r>
            <w:r>
              <w:rPr>
                <w:rStyle w:val="11"/>
                <w:rFonts w:ascii="Times New Roman" w:hAnsi="Times New Roman"/>
                <w:bCs/>
                <w:sz w:val="24"/>
                <w:szCs w:val="24"/>
              </w:rPr>
              <w:t>40%-49%</w:t>
            </w:r>
            <w:r>
              <w:rPr>
                <w:rFonts w:ascii="Times New Roman" w:hAnsi="Times New Roman"/>
                <w:bCs/>
                <w:color w:val="000000"/>
                <w:sz w:val="24"/>
                <w:szCs w:val="24"/>
              </w:rPr>
              <w:br w:type="textWrapping"/>
            </w:r>
            <w:r>
              <w:rPr>
                <w:rStyle w:val="11"/>
                <w:rFonts w:ascii="Times New Roman" w:hAnsi="Times New Roman"/>
                <w:bCs/>
                <w:sz w:val="24"/>
                <w:szCs w:val="24"/>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E36569C">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dưới</w:t>
            </w:r>
            <w:r>
              <w:rPr>
                <w:rFonts w:ascii="Times New Roman" w:hAnsi="Times New Roman"/>
                <w:bCs/>
                <w:color w:val="000000"/>
                <w:sz w:val="24"/>
                <w:szCs w:val="24"/>
              </w:rPr>
              <w:br w:type="textWrapping"/>
            </w:r>
            <w:r>
              <w:rPr>
                <w:rStyle w:val="11"/>
                <w:rFonts w:ascii="Times New Roman" w:hAnsi="Times New Roman"/>
                <w:bCs/>
                <w:sz w:val="24"/>
                <w:szCs w:val="24"/>
              </w:rPr>
              <w:t>40% yêu cầu của nội dung câu hỏi</w:t>
            </w:r>
          </w:p>
        </w:tc>
        <w:tc>
          <w:tcPr>
            <w:tcW w:w="372" w:type="pct"/>
            <w:tcBorders>
              <w:top w:val="single" w:color="auto" w:sz="4" w:space="0"/>
              <w:left w:val="single" w:color="auto" w:sz="4" w:space="0"/>
              <w:bottom w:val="single" w:color="auto" w:sz="4" w:space="0"/>
              <w:right w:val="single" w:color="auto" w:sz="4" w:space="0"/>
            </w:tcBorders>
            <w:noWrap w:val="0"/>
            <w:vAlign w:val="top"/>
          </w:tcPr>
          <w:p w14:paraId="1556EF26">
            <w:pPr>
              <w:spacing w:after="0" w:line="240" w:lineRule="auto"/>
              <w:rPr>
                <w:rStyle w:val="10"/>
                <w:rFonts w:ascii="Times New Roman" w:hAnsi="Times New Roman"/>
                <w:bCs/>
              </w:rPr>
            </w:pPr>
          </w:p>
          <w:p w14:paraId="0832D726">
            <w:pPr>
              <w:spacing w:after="0" w:line="240" w:lineRule="auto"/>
              <w:rPr>
                <w:rStyle w:val="10"/>
                <w:rFonts w:ascii="Times New Roman" w:hAnsi="Times New Roman"/>
                <w:bCs/>
              </w:rPr>
            </w:pPr>
          </w:p>
          <w:p w14:paraId="37E9CA7E">
            <w:pPr>
              <w:spacing w:after="0" w:line="240" w:lineRule="auto"/>
              <w:jc w:val="center"/>
              <w:rPr>
                <w:rStyle w:val="11"/>
                <w:rFonts w:ascii="Times New Roman" w:hAnsi="Times New Roman"/>
                <w:bCs/>
                <w:sz w:val="24"/>
                <w:szCs w:val="24"/>
              </w:rPr>
            </w:pPr>
            <w:r>
              <w:rPr>
                <w:rStyle w:val="10"/>
                <w:rFonts w:ascii="Times New Roman" w:hAnsi="Times New Roman"/>
                <w:bCs/>
              </w:rPr>
              <w:t>3</w:t>
            </w:r>
          </w:p>
        </w:tc>
      </w:tr>
      <w:tr w14:paraId="4BCCF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2" w:type="pct"/>
            <w:tcBorders>
              <w:top w:val="single" w:color="auto" w:sz="4" w:space="0"/>
              <w:left w:val="single" w:color="auto" w:sz="4" w:space="0"/>
              <w:bottom w:val="single" w:color="auto" w:sz="4" w:space="0"/>
              <w:right w:val="single" w:color="auto" w:sz="4" w:space="0"/>
            </w:tcBorders>
            <w:noWrap w:val="0"/>
            <w:vAlign w:val="center"/>
          </w:tcPr>
          <w:p w14:paraId="38B34E85">
            <w:pPr>
              <w:pStyle w:val="8"/>
              <w:spacing w:after="0" w:line="240" w:lineRule="auto"/>
              <w:ind w:left="0"/>
              <w:jc w:val="center"/>
              <w:rPr>
                <w:rFonts w:ascii="Times New Roman" w:hAnsi="Times New Roman"/>
                <w:bCs/>
                <w:sz w:val="24"/>
                <w:szCs w:val="24"/>
                <w:lang w:val="fr-FR"/>
              </w:rPr>
            </w:pPr>
            <w:r>
              <w:rPr>
                <w:rFonts w:ascii="Times New Roman" w:hAnsi="Times New Roman"/>
                <w:bCs/>
                <w:sz w:val="24"/>
                <w:szCs w:val="24"/>
                <w:lang w:val="fr-FR"/>
              </w:rPr>
              <w:t>Câu hỏi 5 điểm</w:t>
            </w:r>
          </w:p>
          <w:p w14:paraId="18C742A2">
            <w:pPr>
              <w:spacing w:after="0" w:line="240" w:lineRule="auto"/>
              <w:jc w:val="center"/>
              <w:rPr>
                <w:rStyle w:val="11"/>
                <w:rFonts w:ascii="Times New Roman" w:hAnsi="Times New Roman"/>
                <w:bCs/>
                <w:sz w:val="24"/>
                <w:szCs w:val="24"/>
              </w:rPr>
            </w:pPr>
          </w:p>
        </w:tc>
        <w:tc>
          <w:tcPr>
            <w:tcW w:w="377" w:type="pct"/>
            <w:tcBorders>
              <w:top w:val="single" w:color="auto" w:sz="4" w:space="0"/>
              <w:left w:val="single" w:color="auto" w:sz="4" w:space="0"/>
              <w:bottom w:val="single" w:color="auto" w:sz="4" w:space="0"/>
              <w:right w:val="single" w:color="auto" w:sz="4" w:space="0"/>
            </w:tcBorders>
            <w:noWrap w:val="0"/>
            <w:vAlign w:val="center"/>
          </w:tcPr>
          <w:p w14:paraId="33D3BD6C">
            <w:pPr>
              <w:spacing w:after="0" w:line="240" w:lineRule="auto"/>
              <w:jc w:val="center"/>
              <w:rPr>
                <w:rFonts w:ascii="Times New Roman" w:hAnsi="Times New Roman"/>
                <w:bCs/>
                <w:color w:val="000000"/>
                <w:sz w:val="24"/>
                <w:szCs w:val="24"/>
              </w:rPr>
            </w:pPr>
            <w:r>
              <w:rPr>
                <w:rFonts w:hint="default" w:ascii="Times New Roman" w:hAnsi="Times New Roman"/>
                <w:color w:val="000000"/>
                <w:sz w:val="24"/>
                <w:szCs w:val="24"/>
                <w:lang w:val="en-US"/>
              </w:rPr>
              <w:t>KT1, KT2, KT3, KN1, KN2, KN3, PC1</w:t>
            </w:r>
          </w:p>
        </w:tc>
        <w:tc>
          <w:tcPr>
            <w:tcW w:w="305" w:type="pct"/>
            <w:tcBorders>
              <w:top w:val="single" w:color="auto" w:sz="4" w:space="0"/>
              <w:left w:val="single" w:color="auto" w:sz="4" w:space="0"/>
              <w:bottom w:val="single" w:color="auto" w:sz="4" w:space="0"/>
              <w:right w:val="single" w:color="auto" w:sz="4" w:space="0"/>
            </w:tcBorders>
            <w:noWrap w:val="0"/>
            <w:vAlign w:val="center"/>
          </w:tcPr>
          <w:p w14:paraId="0EFB00EC">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50%</w:t>
            </w:r>
          </w:p>
        </w:tc>
        <w:tc>
          <w:tcPr>
            <w:tcW w:w="556" w:type="pct"/>
            <w:tcBorders>
              <w:top w:val="single" w:color="auto" w:sz="4" w:space="0"/>
              <w:left w:val="single" w:color="auto" w:sz="4" w:space="0"/>
              <w:bottom w:val="single" w:color="auto" w:sz="4" w:space="0"/>
              <w:right w:val="single" w:color="auto" w:sz="4" w:space="0"/>
            </w:tcBorders>
            <w:noWrap w:val="0"/>
            <w:vAlign w:val="center"/>
          </w:tcPr>
          <w:p w14:paraId="4C9522DA">
            <w:pPr>
              <w:spacing w:after="0" w:line="240" w:lineRule="auto"/>
              <w:jc w:val="center"/>
              <w:rPr>
                <w:rFonts w:ascii="Times New Roman" w:hAnsi="Times New Roman"/>
                <w:bCs/>
                <w:color w:val="000000"/>
                <w:sz w:val="24"/>
                <w:szCs w:val="24"/>
              </w:rPr>
            </w:pPr>
            <w:r>
              <w:rPr>
                <w:rStyle w:val="11"/>
                <w:rFonts w:ascii="Times New Roman" w:hAnsi="Times New Roman"/>
                <w:bCs/>
                <w:sz w:val="24"/>
                <w:szCs w:val="24"/>
              </w:rPr>
              <w:t>Đáp ứng 90%-</w:t>
            </w:r>
            <w:r>
              <w:rPr>
                <w:rFonts w:ascii="Times New Roman" w:hAnsi="Times New Roman"/>
                <w:bCs/>
                <w:color w:val="000000"/>
                <w:sz w:val="24"/>
                <w:szCs w:val="24"/>
              </w:rPr>
              <w:br w:type="textWrapping"/>
            </w:r>
            <w:r>
              <w:rPr>
                <w:rStyle w:val="11"/>
                <w:rFonts w:ascii="Times New Roman" w:hAnsi="Times New Roman"/>
                <w:bCs/>
                <w:sz w:val="24"/>
                <w:szCs w:val="24"/>
              </w:rPr>
              <w:t>100% yêu cầu của nội dung câu hỏi</w:t>
            </w:r>
          </w:p>
        </w:tc>
        <w:tc>
          <w:tcPr>
            <w:tcW w:w="641" w:type="pct"/>
            <w:tcBorders>
              <w:top w:val="single" w:color="auto" w:sz="4" w:space="0"/>
              <w:left w:val="single" w:color="auto" w:sz="4" w:space="0"/>
              <w:bottom w:val="single" w:color="auto" w:sz="4" w:space="0"/>
              <w:right w:val="single" w:color="auto" w:sz="4" w:space="0"/>
            </w:tcBorders>
            <w:noWrap w:val="0"/>
            <w:vAlign w:val="center"/>
          </w:tcPr>
          <w:p w14:paraId="524139A1">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80%-</w:t>
            </w:r>
            <w:r>
              <w:rPr>
                <w:rFonts w:ascii="Times New Roman" w:hAnsi="Times New Roman"/>
                <w:bCs/>
                <w:color w:val="000000"/>
                <w:sz w:val="24"/>
                <w:szCs w:val="24"/>
              </w:rPr>
              <w:br w:type="textWrapping"/>
            </w:r>
            <w:r>
              <w:rPr>
                <w:rStyle w:val="11"/>
                <w:rFonts w:ascii="Times New Roman" w:hAnsi="Times New Roman"/>
                <w:bCs/>
                <w:sz w:val="24"/>
                <w:szCs w:val="24"/>
              </w:rPr>
              <w:t>89% yêu cầu của nội dung câu hỏi</w:t>
            </w:r>
          </w:p>
        </w:tc>
        <w:tc>
          <w:tcPr>
            <w:tcW w:w="559" w:type="pct"/>
            <w:tcBorders>
              <w:top w:val="single" w:color="auto" w:sz="4" w:space="0"/>
              <w:left w:val="single" w:color="auto" w:sz="4" w:space="0"/>
              <w:bottom w:val="single" w:color="auto" w:sz="4" w:space="0"/>
              <w:right w:val="single" w:color="auto" w:sz="4" w:space="0"/>
            </w:tcBorders>
            <w:noWrap w:val="0"/>
            <w:vAlign w:val="center"/>
          </w:tcPr>
          <w:p w14:paraId="281B6C47">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70%-</w:t>
            </w:r>
            <w:r>
              <w:rPr>
                <w:rFonts w:ascii="Times New Roman" w:hAnsi="Times New Roman"/>
                <w:bCs/>
                <w:color w:val="000000"/>
                <w:sz w:val="24"/>
                <w:szCs w:val="24"/>
              </w:rPr>
              <w:br w:type="textWrapping"/>
            </w:r>
            <w:r>
              <w:rPr>
                <w:rStyle w:val="11"/>
                <w:rFonts w:ascii="Times New Roman" w:hAnsi="Times New Roman"/>
                <w:bCs/>
                <w:sz w:val="24"/>
                <w:szCs w:val="24"/>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1E651F6">
            <w:pPr>
              <w:spacing w:after="0" w:line="240" w:lineRule="auto"/>
              <w:rPr>
                <w:rStyle w:val="11"/>
                <w:rFonts w:ascii="Times New Roman" w:hAnsi="Times New Roman"/>
                <w:bCs/>
                <w:sz w:val="24"/>
                <w:szCs w:val="24"/>
              </w:rPr>
            </w:pPr>
            <w:r>
              <w:rPr>
                <w:rStyle w:val="11"/>
                <w:rFonts w:ascii="Times New Roman" w:hAnsi="Times New Roman"/>
                <w:bCs/>
                <w:sz w:val="24"/>
                <w:szCs w:val="24"/>
              </w:rPr>
              <w:t>Đáp ứng 50%-</w:t>
            </w:r>
            <w:r>
              <w:rPr>
                <w:rFonts w:ascii="Times New Roman" w:hAnsi="Times New Roman"/>
                <w:bCs/>
                <w:color w:val="000000"/>
                <w:sz w:val="24"/>
                <w:szCs w:val="24"/>
              </w:rPr>
              <w:br w:type="textWrapping"/>
            </w:r>
            <w:r>
              <w:rPr>
                <w:rStyle w:val="11"/>
                <w:rFonts w:ascii="Times New Roman" w:hAnsi="Times New Roman"/>
                <w:bCs/>
                <w:sz w:val="24"/>
                <w:szCs w:val="24"/>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0E5B67E3">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w:t>
            </w:r>
            <w:r>
              <w:rPr>
                <w:rFonts w:ascii="Times New Roman" w:hAnsi="Times New Roman"/>
                <w:bCs/>
                <w:color w:val="000000"/>
                <w:sz w:val="24"/>
                <w:szCs w:val="24"/>
              </w:rPr>
              <w:br w:type="textWrapping"/>
            </w:r>
            <w:r>
              <w:rPr>
                <w:rStyle w:val="11"/>
                <w:rFonts w:ascii="Times New Roman" w:hAnsi="Times New Roman"/>
                <w:bCs/>
                <w:sz w:val="24"/>
                <w:szCs w:val="24"/>
              </w:rPr>
              <w:t>40%-49%</w:t>
            </w:r>
            <w:r>
              <w:rPr>
                <w:rFonts w:ascii="Times New Roman" w:hAnsi="Times New Roman"/>
                <w:bCs/>
                <w:color w:val="000000"/>
                <w:sz w:val="24"/>
                <w:szCs w:val="24"/>
              </w:rPr>
              <w:br w:type="textWrapping"/>
            </w:r>
            <w:r>
              <w:rPr>
                <w:rStyle w:val="11"/>
                <w:rFonts w:ascii="Times New Roman" w:hAnsi="Times New Roman"/>
                <w:bCs/>
                <w:sz w:val="24"/>
                <w:szCs w:val="24"/>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4498B95">
            <w:pPr>
              <w:spacing w:after="0" w:line="240" w:lineRule="auto"/>
              <w:jc w:val="center"/>
              <w:rPr>
                <w:rStyle w:val="10"/>
                <w:rFonts w:ascii="Times New Roman" w:hAnsi="Times New Roman"/>
                <w:bCs/>
              </w:rPr>
            </w:pPr>
            <w:r>
              <w:rPr>
                <w:rStyle w:val="11"/>
                <w:rFonts w:ascii="Times New Roman" w:hAnsi="Times New Roman"/>
                <w:bCs/>
                <w:sz w:val="24"/>
                <w:szCs w:val="24"/>
              </w:rPr>
              <w:t>Đáp ứng dưới</w:t>
            </w:r>
            <w:r>
              <w:rPr>
                <w:rFonts w:ascii="Times New Roman" w:hAnsi="Times New Roman"/>
                <w:bCs/>
                <w:color w:val="000000"/>
                <w:sz w:val="24"/>
                <w:szCs w:val="24"/>
              </w:rPr>
              <w:br w:type="textWrapping"/>
            </w:r>
            <w:r>
              <w:rPr>
                <w:rStyle w:val="11"/>
                <w:rFonts w:ascii="Times New Roman" w:hAnsi="Times New Roman"/>
                <w:bCs/>
                <w:sz w:val="24"/>
                <w:szCs w:val="24"/>
              </w:rPr>
              <w:t>40% yêu cầu của nội dung câu hỏi</w:t>
            </w:r>
          </w:p>
        </w:tc>
        <w:tc>
          <w:tcPr>
            <w:tcW w:w="372" w:type="pct"/>
            <w:tcBorders>
              <w:top w:val="single" w:color="auto" w:sz="4" w:space="0"/>
              <w:left w:val="single" w:color="auto" w:sz="4" w:space="0"/>
              <w:bottom w:val="single" w:color="auto" w:sz="4" w:space="0"/>
              <w:right w:val="single" w:color="auto" w:sz="4" w:space="0"/>
            </w:tcBorders>
            <w:noWrap w:val="0"/>
            <w:vAlign w:val="top"/>
          </w:tcPr>
          <w:p w14:paraId="75D0DBFE">
            <w:pPr>
              <w:spacing w:after="0" w:line="240" w:lineRule="auto"/>
              <w:rPr>
                <w:rStyle w:val="10"/>
                <w:rFonts w:ascii="Times New Roman" w:hAnsi="Times New Roman"/>
                <w:bCs/>
              </w:rPr>
            </w:pPr>
          </w:p>
          <w:p w14:paraId="4B2494E7">
            <w:pPr>
              <w:spacing w:after="0" w:line="240" w:lineRule="auto"/>
              <w:rPr>
                <w:rStyle w:val="10"/>
                <w:rFonts w:ascii="Times New Roman" w:hAnsi="Times New Roman"/>
                <w:bCs/>
              </w:rPr>
            </w:pPr>
          </w:p>
          <w:p w14:paraId="16A8DF29">
            <w:pPr>
              <w:spacing w:after="0" w:line="240" w:lineRule="auto"/>
              <w:jc w:val="center"/>
              <w:rPr>
                <w:rStyle w:val="10"/>
                <w:rFonts w:ascii="Times New Roman" w:hAnsi="Times New Roman"/>
                <w:bCs/>
              </w:rPr>
            </w:pPr>
            <w:r>
              <w:rPr>
                <w:rStyle w:val="10"/>
                <w:rFonts w:ascii="Times New Roman" w:hAnsi="Times New Roman"/>
                <w:bCs/>
              </w:rPr>
              <w:t>5</w:t>
            </w:r>
          </w:p>
        </w:tc>
      </w:tr>
    </w:tbl>
    <w:p w14:paraId="11E2BA5D">
      <w:pPr>
        <w:spacing w:after="0" w:line="240" w:lineRule="auto"/>
        <w:rPr>
          <w:rFonts w:ascii="Times New Roman" w:hAnsi="Times New Roman"/>
          <w:bCs/>
          <w:i/>
          <w:sz w:val="24"/>
          <w:szCs w:val="24"/>
          <w:lang w:val="fr-FR"/>
        </w:rPr>
      </w:pPr>
    </w:p>
    <w:p w14:paraId="03F33647">
      <w:pPr>
        <w:rPr>
          <w:rFonts w:ascii="Times New Roman" w:hAnsi="Times New Roman"/>
          <w:bCs/>
          <w:i/>
          <w:sz w:val="28"/>
          <w:szCs w:val="28"/>
          <w:lang w:val="fr-FR"/>
        </w:rPr>
      </w:pPr>
      <w:r>
        <w:rPr>
          <w:rFonts w:ascii="Times New Roman" w:hAnsi="Times New Roman"/>
          <w:bCs/>
          <w:i/>
          <w:sz w:val="28"/>
          <w:szCs w:val="28"/>
          <w:lang w:val="fr-FR"/>
        </w:rPr>
        <w:br w:type="page"/>
      </w:r>
    </w:p>
    <w:p w14:paraId="4B857787">
      <w:pPr>
        <w:spacing w:after="0" w:line="240" w:lineRule="auto"/>
        <w:rPr>
          <w:rFonts w:ascii="Times New Roman" w:hAnsi="Times New Roman"/>
          <w:bCs/>
          <w:i/>
          <w:sz w:val="28"/>
          <w:szCs w:val="28"/>
          <w:lang w:val="fr-FR"/>
        </w:rPr>
      </w:pPr>
      <w:r>
        <w:rPr>
          <w:rFonts w:ascii="Times New Roman" w:hAnsi="Times New Roman"/>
          <w:bCs/>
          <w:i/>
          <w:sz w:val="28"/>
          <w:szCs w:val="28"/>
          <w:lang w:val="fr-FR"/>
        </w:rPr>
        <w:t>8.2.5. Rubric đánh giá bài cuối kỳ tiểu luận</w:t>
      </w:r>
    </w:p>
    <w:p w14:paraId="33EF4F19">
      <w:pPr>
        <w:spacing w:after="0" w:line="240" w:lineRule="auto"/>
        <w:rPr>
          <w:rFonts w:ascii="Times New Roman" w:hAnsi="Times New Roman"/>
          <w:bCs/>
          <w:color w:val="000000"/>
          <w:sz w:val="28"/>
          <w:szCs w:val="28"/>
          <w:lang w:val="fr-FR"/>
        </w:rPr>
      </w:pPr>
      <w:r>
        <w:rPr>
          <w:rFonts w:hint="default" w:ascii="Times New Roman" w:hAnsi="Times New Roman"/>
          <w:bCs/>
          <w:sz w:val="28"/>
          <w:szCs w:val="28"/>
          <w:lang w:val="en-US"/>
        </w:rPr>
        <w:t xml:space="preserve">- </w:t>
      </w:r>
      <w:r>
        <w:rPr>
          <w:rFonts w:ascii="Times New Roman" w:hAnsi="Times New Roman"/>
          <w:bCs/>
          <w:sz w:val="28"/>
          <w:szCs w:val="28"/>
          <w:lang w:val="fr-FR"/>
        </w:rPr>
        <w:t>Đóng góp vào CĐR Học phần:</w:t>
      </w:r>
    </w:p>
    <w:p w14:paraId="321D6736">
      <w:pPr>
        <w:spacing w:after="0" w:line="240" w:lineRule="auto"/>
        <w:jc w:val="both"/>
        <w:rPr>
          <w:rFonts w:ascii="Times New Roman" w:hAnsi="Times New Roman"/>
          <w:bCs/>
          <w:sz w:val="28"/>
          <w:szCs w:val="28"/>
          <w:lang w:val="fr-FR"/>
        </w:rPr>
      </w:pPr>
      <w:r>
        <w:rPr>
          <w:rFonts w:hint="default" w:ascii="Times New Roman" w:hAnsi="Times New Roman"/>
          <w:bCs/>
          <w:sz w:val="28"/>
          <w:szCs w:val="28"/>
          <w:lang w:val="en-US"/>
        </w:rPr>
        <w:t xml:space="preserve">- </w:t>
      </w:r>
      <w:r>
        <w:rPr>
          <w:rFonts w:ascii="Times New Roman" w:hAnsi="Times New Roman"/>
          <w:bCs/>
          <w:sz w:val="28"/>
          <w:szCs w:val="28"/>
          <w:lang w:val="fr-FR"/>
        </w:rPr>
        <w:t>Các tiêu chí đánh giá: Nội dung; Hình thức</w:t>
      </w:r>
    </w:p>
    <w:p w14:paraId="0EA761F7">
      <w:pPr>
        <w:spacing w:after="0" w:line="240" w:lineRule="auto"/>
        <w:jc w:val="both"/>
        <w:rPr>
          <w:rFonts w:ascii="Times New Roman" w:hAnsi="Times New Roman"/>
          <w:bCs/>
          <w:sz w:val="18"/>
          <w:szCs w:val="18"/>
          <w:lang w:val="fr-FR"/>
        </w:rPr>
      </w:pPr>
    </w:p>
    <w:tbl>
      <w:tblPr>
        <w:tblStyle w:val="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301"/>
        <w:gridCol w:w="754"/>
        <w:gridCol w:w="656"/>
        <w:gridCol w:w="913"/>
        <w:gridCol w:w="913"/>
        <w:gridCol w:w="906"/>
        <w:gridCol w:w="1060"/>
        <w:gridCol w:w="928"/>
        <w:gridCol w:w="1088"/>
        <w:gridCol w:w="763"/>
      </w:tblGrid>
      <w:tr w14:paraId="047B5A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restart"/>
            <w:tcBorders>
              <w:top w:val="single" w:color="auto" w:sz="4" w:space="0"/>
              <w:left w:val="single" w:color="auto" w:sz="4" w:space="0"/>
              <w:right w:val="single" w:color="auto" w:sz="4" w:space="0"/>
            </w:tcBorders>
            <w:noWrap w:val="0"/>
            <w:vAlign w:val="center"/>
          </w:tcPr>
          <w:p w14:paraId="4164B3CE">
            <w:pPr>
              <w:spacing w:after="0" w:line="240" w:lineRule="auto"/>
              <w:rPr>
                <w:rFonts w:ascii="Times New Roman" w:hAnsi="Times New Roman"/>
                <w:bCs/>
                <w:color w:val="000000"/>
                <w:sz w:val="24"/>
                <w:szCs w:val="24"/>
              </w:rPr>
            </w:pPr>
            <w:r>
              <w:rPr>
                <w:rStyle w:val="9"/>
                <w:rFonts w:ascii="Times New Roman" w:hAnsi="Times New Roman"/>
                <w:bCs w:val="0"/>
                <w:sz w:val="24"/>
                <w:szCs w:val="24"/>
              </w:rPr>
              <w:t>Tiêu chí</w:t>
            </w:r>
            <w:r>
              <w:rPr>
                <w:rFonts w:ascii="Times New Roman" w:hAnsi="Times New Roman"/>
                <w:bCs/>
                <w:color w:val="000000"/>
                <w:sz w:val="24"/>
                <w:szCs w:val="24"/>
              </w:rPr>
              <w:br w:type="textWrapping"/>
            </w:r>
            <w:r>
              <w:rPr>
                <w:rStyle w:val="9"/>
                <w:rFonts w:ascii="Times New Roman" w:hAnsi="Times New Roman"/>
                <w:bCs w:val="0"/>
                <w:sz w:val="24"/>
                <w:szCs w:val="24"/>
              </w:rPr>
              <w:t>đánh giá</w:t>
            </w:r>
          </w:p>
        </w:tc>
        <w:tc>
          <w:tcPr>
            <w:tcW w:w="421" w:type="pct"/>
            <w:vMerge w:val="restart"/>
            <w:tcBorders>
              <w:top w:val="single" w:color="auto" w:sz="4" w:space="0"/>
              <w:left w:val="single" w:color="auto" w:sz="4" w:space="0"/>
              <w:right w:val="single" w:color="auto" w:sz="4" w:space="0"/>
            </w:tcBorders>
            <w:noWrap w:val="0"/>
            <w:vAlign w:val="center"/>
          </w:tcPr>
          <w:p w14:paraId="309C1A96">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CĐR</w:t>
            </w:r>
          </w:p>
        </w:tc>
        <w:tc>
          <w:tcPr>
            <w:tcW w:w="253" w:type="pct"/>
            <w:vMerge w:val="restart"/>
            <w:tcBorders>
              <w:top w:val="single" w:color="auto" w:sz="4" w:space="0"/>
              <w:left w:val="single" w:color="auto" w:sz="4" w:space="0"/>
              <w:right w:val="single" w:color="auto" w:sz="4" w:space="0"/>
            </w:tcBorders>
            <w:noWrap w:val="0"/>
            <w:vAlign w:val="center"/>
          </w:tcPr>
          <w:p w14:paraId="269E3A89">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 %</w:t>
            </w:r>
          </w:p>
        </w:tc>
        <w:tc>
          <w:tcPr>
            <w:tcW w:w="3213" w:type="pct"/>
            <w:gridSpan w:val="6"/>
            <w:tcBorders>
              <w:top w:val="single" w:color="auto" w:sz="4" w:space="0"/>
              <w:left w:val="single" w:color="auto" w:sz="4" w:space="0"/>
              <w:right w:val="single" w:color="auto" w:sz="4" w:space="0"/>
            </w:tcBorders>
            <w:noWrap w:val="0"/>
            <w:vAlign w:val="center"/>
          </w:tcPr>
          <w:p w14:paraId="756232C3">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Mô tả mức chất lượng</w:t>
            </w:r>
          </w:p>
        </w:tc>
        <w:tc>
          <w:tcPr>
            <w:tcW w:w="393" w:type="pct"/>
            <w:vMerge w:val="restart"/>
            <w:tcBorders>
              <w:top w:val="single" w:color="auto" w:sz="4" w:space="0"/>
              <w:left w:val="single" w:color="auto" w:sz="4" w:space="0"/>
              <w:right w:val="single" w:color="auto" w:sz="4" w:space="0"/>
            </w:tcBorders>
            <w:noWrap w:val="0"/>
            <w:vAlign w:val="center"/>
          </w:tcPr>
          <w:p w14:paraId="538CB8C0">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4F5665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noWrap w:val="0"/>
            <w:vAlign w:val="center"/>
          </w:tcPr>
          <w:p w14:paraId="1EC7F9A2">
            <w:pPr>
              <w:spacing w:after="0" w:line="240" w:lineRule="auto"/>
              <w:jc w:val="center"/>
              <w:rPr>
                <w:rFonts w:ascii="Times New Roman" w:hAnsi="Times New Roman"/>
                <w:bCs/>
                <w:color w:val="000000"/>
                <w:sz w:val="24"/>
                <w:szCs w:val="24"/>
              </w:rPr>
            </w:pPr>
          </w:p>
        </w:tc>
        <w:tc>
          <w:tcPr>
            <w:tcW w:w="421" w:type="pct"/>
            <w:vMerge w:val="continue"/>
            <w:tcBorders>
              <w:left w:val="single" w:color="auto" w:sz="4" w:space="0"/>
              <w:right w:val="single" w:color="auto" w:sz="4" w:space="0"/>
            </w:tcBorders>
            <w:noWrap w:val="0"/>
            <w:vAlign w:val="center"/>
          </w:tcPr>
          <w:p w14:paraId="427BD3A3">
            <w:pPr>
              <w:spacing w:after="0" w:line="240" w:lineRule="auto"/>
              <w:jc w:val="center"/>
              <w:rPr>
                <w:rFonts w:ascii="Times New Roman" w:hAnsi="Times New Roman"/>
                <w:bCs/>
                <w:color w:val="000000"/>
                <w:sz w:val="24"/>
                <w:szCs w:val="24"/>
              </w:rPr>
            </w:pPr>
          </w:p>
        </w:tc>
        <w:tc>
          <w:tcPr>
            <w:tcW w:w="253" w:type="pct"/>
            <w:vMerge w:val="continue"/>
            <w:tcBorders>
              <w:left w:val="single" w:color="auto" w:sz="4" w:space="0"/>
              <w:right w:val="single" w:color="auto" w:sz="4" w:space="0"/>
            </w:tcBorders>
            <w:noWrap w:val="0"/>
            <w:vAlign w:val="center"/>
          </w:tcPr>
          <w:p w14:paraId="6D1DD01B">
            <w:pPr>
              <w:spacing w:after="0" w:line="240" w:lineRule="auto"/>
              <w:jc w:val="center"/>
              <w:rPr>
                <w:rFonts w:ascii="Times New Roman" w:hAnsi="Times New Roman"/>
                <w:bCs/>
                <w:color w:val="000000"/>
                <w:sz w:val="24"/>
                <w:szCs w:val="24"/>
              </w:rPr>
            </w:pPr>
          </w:p>
        </w:tc>
        <w:tc>
          <w:tcPr>
            <w:tcW w:w="2618" w:type="pct"/>
            <w:gridSpan w:val="5"/>
            <w:tcBorders>
              <w:left w:val="single" w:color="auto" w:sz="4" w:space="0"/>
              <w:right w:val="single" w:color="auto" w:sz="4" w:space="0"/>
            </w:tcBorders>
            <w:noWrap w:val="0"/>
            <w:vAlign w:val="center"/>
          </w:tcPr>
          <w:p w14:paraId="75E0C837">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Đạt</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30B1881C">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Không đạt</w:t>
            </w:r>
          </w:p>
        </w:tc>
        <w:tc>
          <w:tcPr>
            <w:tcW w:w="393" w:type="pct"/>
            <w:vMerge w:val="continue"/>
            <w:tcBorders>
              <w:left w:val="single" w:color="auto" w:sz="4" w:space="0"/>
              <w:right w:val="single" w:color="auto" w:sz="4" w:space="0"/>
            </w:tcBorders>
            <w:noWrap w:val="0"/>
            <w:vAlign w:val="center"/>
          </w:tcPr>
          <w:p w14:paraId="19AABA47">
            <w:pPr>
              <w:spacing w:after="0" w:line="240" w:lineRule="auto"/>
              <w:jc w:val="center"/>
              <w:rPr>
                <w:rStyle w:val="9"/>
                <w:rFonts w:ascii="Times New Roman" w:hAnsi="Times New Roman"/>
                <w:b w:val="0"/>
                <w:sz w:val="24"/>
                <w:szCs w:val="24"/>
              </w:rPr>
            </w:pPr>
          </w:p>
        </w:tc>
      </w:tr>
      <w:tr w14:paraId="65AB41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noWrap w:val="0"/>
            <w:vAlign w:val="center"/>
          </w:tcPr>
          <w:p w14:paraId="184999A7">
            <w:pPr>
              <w:spacing w:after="0" w:line="240" w:lineRule="auto"/>
              <w:jc w:val="center"/>
              <w:rPr>
                <w:rFonts w:ascii="Times New Roman" w:hAnsi="Times New Roman"/>
                <w:bCs/>
                <w:color w:val="000000"/>
                <w:sz w:val="24"/>
                <w:szCs w:val="24"/>
              </w:rPr>
            </w:pPr>
          </w:p>
        </w:tc>
        <w:tc>
          <w:tcPr>
            <w:tcW w:w="421" w:type="pct"/>
            <w:vMerge w:val="continue"/>
            <w:tcBorders>
              <w:left w:val="single" w:color="auto" w:sz="4" w:space="0"/>
              <w:right w:val="single" w:color="auto" w:sz="4" w:space="0"/>
            </w:tcBorders>
            <w:noWrap w:val="0"/>
            <w:vAlign w:val="center"/>
          </w:tcPr>
          <w:p w14:paraId="4C92B2E9">
            <w:pPr>
              <w:spacing w:after="0" w:line="240" w:lineRule="auto"/>
              <w:jc w:val="center"/>
              <w:rPr>
                <w:rFonts w:ascii="Times New Roman" w:hAnsi="Times New Roman"/>
                <w:bCs/>
                <w:color w:val="000000"/>
                <w:sz w:val="24"/>
                <w:szCs w:val="24"/>
              </w:rPr>
            </w:pPr>
          </w:p>
        </w:tc>
        <w:tc>
          <w:tcPr>
            <w:tcW w:w="253" w:type="pct"/>
            <w:vMerge w:val="continue"/>
            <w:tcBorders>
              <w:left w:val="single" w:color="auto" w:sz="4" w:space="0"/>
              <w:right w:val="single" w:color="auto" w:sz="4" w:space="0"/>
            </w:tcBorders>
            <w:noWrap w:val="0"/>
            <w:vAlign w:val="center"/>
          </w:tcPr>
          <w:p w14:paraId="4857601F">
            <w:pPr>
              <w:spacing w:after="0" w:line="240" w:lineRule="auto"/>
              <w:jc w:val="center"/>
              <w:rPr>
                <w:rFonts w:ascii="Times New Roman" w:hAnsi="Times New Roman"/>
                <w:bCs/>
                <w:color w:val="000000"/>
                <w:sz w:val="24"/>
                <w:szCs w:val="24"/>
              </w:rPr>
            </w:pPr>
          </w:p>
        </w:tc>
        <w:tc>
          <w:tcPr>
            <w:tcW w:w="507" w:type="pct"/>
            <w:tcBorders>
              <w:top w:val="single" w:color="auto" w:sz="4" w:space="0"/>
              <w:left w:val="single" w:color="auto" w:sz="4" w:space="0"/>
              <w:bottom w:val="single" w:color="auto" w:sz="4" w:space="0"/>
              <w:right w:val="single" w:color="auto" w:sz="4" w:space="0"/>
            </w:tcBorders>
            <w:noWrap w:val="0"/>
            <w:vAlign w:val="center"/>
          </w:tcPr>
          <w:p w14:paraId="2C0C7026">
            <w:pPr>
              <w:spacing w:after="0" w:line="240" w:lineRule="auto"/>
              <w:jc w:val="center"/>
              <w:rPr>
                <w:rStyle w:val="11"/>
                <w:rFonts w:ascii="Times New Roman" w:hAnsi="Times New Roman"/>
                <w:bCs/>
                <w:i/>
                <w:iCs/>
                <w:sz w:val="24"/>
                <w:szCs w:val="24"/>
              </w:rPr>
            </w:pPr>
            <w:r>
              <w:rPr>
                <w:rFonts w:ascii="Times New Roman" w:hAnsi="Times New Roman"/>
                <w:bCs/>
                <w:i/>
                <w:iCs/>
                <w:color w:val="000000"/>
                <w:sz w:val="24"/>
                <w:szCs w:val="24"/>
              </w:rPr>
              <w:t>Điểm A+ (Xuất sắc)</w:t>
            </w:r>
          </w:p>
        </w:tc>
        <w:tc>
          <w:tcPr>
            <w:tcW w:w="507" w:type="pct"/>
            <w:tcBorders>
              <w:top w:val="single" w:color="auto" w:sz="4" w:space="0"/>
              <w:left w:val="single" w:color="auto" w:sz="4" w:space="0"/>
              <w:bottom w:val="single" w:color="auto" w:sz="4" w:space="0"/>
              <w:right w:val="single" w:color="auto" w:sz="4" w:space="0"/>
            </w:tcBorders>
            <w:noWrap w:val="0"/>
            <w:vAlign w:val="center"/>
          </w:tcPr>
          <w:p w14:paraId="4994FB9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51BD8AE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586" w:type="pct"/>
            <w:tcBorders>
              <w:top w:val="single" w:color="auto" w:sz="4" w:space="0"/>
              <w:left w:val="single" w:color="auto" w:sz="4" w:space="0"/>
              <w:bottom w:val="single" w:color="auto" w:sz="4" w:space="0"/>
              <w:right w:val="single" w:color="auto" w:sz="4" w:space="0"/>
            </w:tcBorders>
            <w:noWrap w:val="0"/>
            <w:vAlign w:val="center"/>
          </w:tcPr>
          <w:p w14:paraId="010B7F9F">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6EB319E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5D45423C">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393" w:type="pct"/>
            <w:vMerge w:val="continue"/>
            <w:tcBorders>
              <w:left w:val="single" w:color="auto" w:sz="4" w:space="0"/>
              <w:right w:val="single" w:color="auto" w:sz="4" w:space="0"/>
            </w:tcBorders>
            <w:noWrap w:val="0"/>
            <w:vAlign w:val="center"/>
          </w:tcPr>
          <w:p w14:paraId="2909AB85">
            <w:pPr>
              <w:spacing w:after="0" w:line="240" w:lineRule="auto"/>
              <w:jc w:val="center"/>
              <w:rPr>
                <w:rStyle w:val="9"/>
                <w:rFonts w:ascii="Times New Roman" w:hAnsi="Times New Roman"/>
                <w:b w:val="0"/>
                <w:sz w:val="24"/>
                <w:szCs w:val="24"/>
              </w:rPr>
            </w:pPr>
          </w:p>
        </w:tc>
      </w:tr>
      <w:tr w14:paraId="1BCC98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continue"/>
            <w:tcBorders>
              <w:left w:val="single" w:color="auto" w:sz="4" w:space="0"/>
              <w:bottom w:val="single" w:color="auto" w:sz="4" w:space="0"/>
              <w:right w:val="single" w:color="auto" w:sz="4" w:space="0"/>
            </w:tcBorders>
            <w:noWrap w:val="0"/>
            <w:vAlign w:val="center"/>
          </w:tcPr>
          <w:p w14:paraId="20C5E0A9">
            <w:pPr>
              <w:spacing w:after="0" w:line="240" w:lineRule="auto"/>
              <w:jc w:val="center"/>
              <w:rPr>
                <w:rStyle w:val="10"/>
                <w:rFonts w:ascii="Times New Roman" w:hAnsi="Times New Roman"/>
                <w:bCs/>
              </w:rPr>
            </w:pPr>
          </w:p>
        </w:tc>
        <w:tc>
          <w:tcPr>
            <w:tcW w:w="421" w:type="pct"/>
            <w:vMerge w:val="continue"/>
            <w:tcBorders>
              <w:left w:val="single" w:color="auto" w:sz="4" w:space="0"/>
              <w:bottom w:val="single" w:color="auto" w:sz="4" w:space="0"/>
              <w:right w:val="single" w:color="auto" w:sz="4" w:space="0"/>
            </w:tcBorders>
            <w:noWrap w:val="0"/>
            <w:vAlign w:val="center"/>
          </w:tcPr>
          <w:p w14:paraId="110CADF2">
            <w:pPr>
              <w:spacing w:after="0" w:line="240" w:lineRule="auto"/>
              <w:jc w:val="center"/>
              <w:rPr>
                <w:rStyle w:val="10"/>
                <w:rFonts w:ascii="Times New Roman" w:hAnsi="Times New Roman"/>
                <w:bCs/>
              </w:rPr>
            </w:pPr>
          </w:p>
        </w:tc>
        <w:tc>
          <w:tcPr>
            <w:tcW w:w="253" w:type="pct"/>
            <w:vMerge w:val="continue"/>
            <w:tcBorders>
              <w:left w:val="single" w:color="auto" w:sz="4" w:space="0"/>
              <w:bottom w:val="single" w:color="auto" w:sz="4" w:space="0"/>
              <w:right w:val="single" w:color="auto" w:sz="4" w:space="0"/>
            </w:tcBorders>
            <w:noWrap w:val="0"/>
            <w:vAlign w:val="center"/>
          </w:tcPr>
          <w:p w14:paraId="52A2FF74">
            <w:pPr>
              <w:spacing w:after="0" w:line="240" w:lineRule="auto"/>
              <w:jc w:val="center"/>
              <w:rPr>
                <w:rStyle w:val="10"/>
                <w:rFonts w:ascii="Times New Roman" w:hAnsi="Times New Roman"/>
                <w:bCs/>
              </w:rPr>
            </w:pPr>
          </w:p>
        </w:tc>
        <w:tc>
          <w:tcPr>
            <w:tcW w:w="507" w:type="pct"/>
            <w:tcBorders>
              <w:top w:val="single" w:color="auto" w:sz="4" w:space="0"/>
              <w:left w:val="single" w:color="auto" w:sz="4" w:space="0"/>
              <w:bottom w:val="single" w:color="auto" w:sz="4" w:space="0"/>
              <w:right w:val="single" w:color="auto" w:sz="4" w:space="0"/>
            </w:tcBorders>
            <w:noWrap w:val="0"/>
            <w:vAlign w:val="center"/>
          </w:tcPr>
          <w:p w14:paraId="0E33C25E">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507" w:type="pct"/>
            <w:tcBorders>
              <w:top w:val="single" w:color="auto" w:sz="4" w:space="0"/>
              <w:left w:val="single" w:color="auto" w:sz="4" w:space="0"/>
              <w:bottom w:val="single" w:color="auto" w:sz="4" w:space="0"/>
              <w:right w:val="single" w:color="auto" w:sz="4" w:space="0"/>
            </w:tcBorders>
            <w:noWrap w:val="0"/>
            <w:vAlign w:val="center"/>
          </w:tcPr>
          <w:p w14:paraId="5F69D26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0F42A864">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586" w:type="pct"/>
            <w:tcBorders>
              <w:top w:val="single" w:color="auto" w:sz="4" w:space="0"/>
              <w:left w:val="single" w:color="auto" w:sz="4" w:space="0"/>
              <w:bottom w:val="single" w:color="auto" w:sz="4" w:space="0"/>
              <w:right w:val="single" w:color="auto" w:sz="4" w:space="0"/>
            </w:tcBorders>
            <w:noWrap w:val="0"/>
            <w:vAlign w:val="center"/>
          </w:tcPr>
          <w:p w14:paraId="2D4F3C5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4384CFEF">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1B749BD0">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393" w:type="pct"/>
            <w:vMerge w:val="continue"/>
            <w:tcBorders>
              <w:left w:val="single" w:color="auto" w:sz="4" w:space="0"/>
              <w:bottom w:val="single" w:color="auto" w:sz="4" w:space="0"/>
              <w:right w:val="single" w:color="auto" w:sz="4" w:space="0"/>
            </w:tcBorders>
            <w:noWrap w:val="0"/>
            <w:vAlign w:val="center"/>
          </w:tcPr>
          <w:p w14:paraId="375A9D49">
            <w:pPr>
              <w:spacing w:after="0" w:line="240" w:lineRule="auto"/>
              <w:jc w:val="center"/>
              <w:rPr>
                <w:rStyle w:val="9"/>
                <w:rFonts w:ascii="Times New Roman" w:hAnsi="Times New Roman"/>
                <w:b w:val="0"/>
                <w:sz w:val="24"/>
                <w:szCs w:val="24"/>
              </w:rPr>
            </w:pPr>
          </w:p>
        </w:tc>
      </w:tr>
      <w:tr w14:paraId="132291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noWrap w:val="0"/>
            <w:vAlign w:val="center"/>
          </w:tcPr>
          <w:p w14:paraId="05B20108">
            <w:pPr>
              <w:spacing w:after="0" w:line="240" w:lineRule="auto"/>
              <w:rPr>
                <w:rStyle w:val="10"/>
                <w:rFonts w:ascii="Times New Roman" w:hAnsi="Times New Roman"/>
                <w:bCs/>
              </w:rPr>
            </w:pPr>
            <w:r>
              <w:rPr>
                <w:rStyle w:val="10"/>
                <w:rFonts w:ascii="Times New Roman" w:hAnsi="Times New Roman"/>
                <w:bCs/>
              </w:rPr>
              <w:t>Nội dung</w:t>
            </w:r>
          </w:p>
        </w:tc>
        <w:tc>
          <w:tcPr>
            <w:tcW w:w="421" w:type="pct"/>
            <w:tcBorders>
              <w:top w:val="single" w:color="auto" w:sz="4" w:space="0"/>
              <w:left w:val="single" w:color="auto" w:sz="4" w:space="0"/>
              <w:bottom w:val="single" w:color="auto" w:sz="4" w:space="0"/>
              <w:right w:val="single" w:color="auto" w:sz="4" w:space="0"/>
            </w:tcBorders>
            <w:noWrap w:val="0"/>
            <w:vAlign w:val="center"/>
          </w:tcPr>
          <w:p w14:paraId="33B437AD">
            <w:pPr>
              <w:spacing w:after="0" w:line="240" w:lineRule="auto"/>
              <w:rPr>
                <w:rFonts w:hint="default" w:ascii="Times New Roman" w:hAnsi="Times New Roman"/>
                <w:bCs/>
                <w:color w:val="000000"/>
                <w:sz w:val="24"/>
                <w:szCs w:val="24"/>
                <w:lang w:val="en-US"/>
              </w:rPr>
            </w:pPr>
            <w:r>
              <w:rPr>
                <w:rFonts w:hint="default" w:ascii="Times New Roman" w:hAnsi="Times New Roman"/>
                <w:color w:val="000000"/>
                <w:sz w:val="24"/>
                <w:szCs w:val="24"/>
                <w:lang w:val="en-US"/>
              </w:rPr>
              <w:t>KT1, KT2, KT3, KN1, KN2, KN3, PC1, PC2</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783BA4BB">
            <w:pPr>
              <w:spacing w:after="0" w:line="240" w:lineRule="auto"/>
              <w:jc w:val="center"/>
              <w:rPr>
                <w:rStyle w:val="11"/>
                <w:rFonts w:ascii="Times New Roman" w:hAnsi="Times New Roman"/>
                <w:bCs/>
                <w:sz w:val="24"/>
                <w:szCs w:val="24"/>
              </w:rPr>
            </w:pPr>
            <w:r>
              <w:rPr>
                <w:rStyle w:val="10"/>
                <w:rFonts w:ascii="Times New Roman" w:hAnsi="Times New Roman"/>
                <w:bCs/>
              </w:rPr>
              <w:t>80%</w:t>
            </w:r>
          </w:p>
        </w:tc>
        <w:tc>
          <w:tcPr>
            <w:tcW w:w="507" w:type="pct"/>
            <w:tcBorders>
              <w:top w:val="single" w:color="auto" w:sz="4" w:space="0"/>
              <w:left w:val="single" w:color="auto" w:sz="4" w:space="0"/>
              <w:bottom w:val="single" w:color="auto" w:sz="4" w:space="0"/>
              <w:right w:val="single" w:color="auto" w:sz="4" w:space="0"/>
            </w:tcBorders>
            <w:noWrap w:val="0"/>
            <w:vAlign w:val="center"/>
          </w:tcPr>
          <w:p w14:paraId="27982B3F">
            <w:pPr>
              <w:spacing w:after="0" w:line="240" w:lineRule="auto"/>
              <w:jc w:val="center"/>
              <w:rPr>
                <w:rStyle w:val="10"/>
                <w:rFonts w:ascii="Times New Roman" w:hAnsi="Times New Roman"/>
                <w:bCs/>
              </w:rPr>
            </w:pPr>
            <w:r>
              <w:rPr>
                <w:rStyle w:val="11"/>
                <w:rFonts w:ascii="Times New Roman" w:hAnsi="Times New Roman"/>
                <w:bCs/>
                <w:sz w:val="24"/>
                <w:szCs w:val="24"/>
              </w:rPr>
              <w:t>Đáp ứng 90%-</w:t>
            </w:r>
            <w:r>
              <w:rPr>
                <w:rFonts w:ascii="Times New Roman" w:hAnsi="Times New Roman"/>
                <w:bCs/>
                <w:color w:val="000000"/>
                <w:sz w:val="24"/>
                <w:szCs w:val="24"/>
              </w:rPr>
              <w:br w:type="textWrapping"/>
            </w:r>
            <w:r>
              <w:rPr>
                <w:rStyle w:val="11"/>
                <w:rFonts w:ascii="Times New Roman" w:hAnsi="Times New Roman"/>
                <w:bCs/>
                <w:sz w:val="24"/>
                <w:szCs w:val="24"/>
              </w:rPr>
              <w:t>100% yêu cầu</w:t>
            </w:r>
          </w:p>
        </w:tc>
        <w:tc>
          <w:tcPr>
            <w:tcW w:w="507" w:type="pct"/>
            <w:tcBorders>
              <w:top w:val="single" w:color="auto" w:sz="4" w:space="0"/>
              <w:left w:val="single" w:color="auto" w:sz="4" w:space="0"/>
              <w:bottom w:val="single" w:color="auto" w:sz="4" w:space="0"/>
              <w:right w:val="single" w:color="auto" w:sz="4" w:space="0"/>
            </w:tcBorders>
            <w:noWrap w:val="0"/>
            <w:vAlign w:val="center"/>
          </w:tcPr>
          <w:p w14:paraId="318B56B7">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 80%-</w:t>
            </w:r>
            <w:r>
              <w:rPr>
                <w:rFonts w:ascii="Times New Roman" w:hAnsi="Times New Roman"/>
                <w:bCs/>
                <w:color w:val="000000"/>
                <w:sz w:val="24"/>
                <w:szCs w:val="24"/>
              </w:rPr>
              <w:br w:type="textWrapping"/>
            </w:r>
            <w:r>
              <w:rPr>
                <w:rStyle w:val="11"/>
                <w:rFonts w:ascii="Times New Roman" w:hAnsi="Times New Roman"/>
                <w:bCs/>
                <w:sz w:val="24"/>
                <w:szCs w:val="24"/>
              </w:rPr>
              <w:t>89% yêu cầu</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1B450CCF">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 70%-</w:t>
            </w:r>
            <w:r>
              <w:rPr>
                <w:rFonts w:ascii="Times New Roman" w:hAnsi="Times New Roman"/>
                <w:bCs/>
                <w:color w:val="000000"/>
                <w:sz w:val="24"/>
                <w:szCs w:val="24"/>
              </w:rPr>
              <w:br w:type="textWrapping"/>
            </w:r>
            <w:r>
              <w:rPr>
                <w:rStyle w:val="11"/>
                <w:rFonts w:ascii="Times New Roman" w:hAnsi="Times New Roman"/>
                <w:bCs/>
                <w:sz w:val="24"/>
                <w:szCs w:val="24"/>
              </w:rPr>
              <w:t>79% yêu cầu</w:t>
            </w:r>
          </w:p>
        </w:tc>
        <w:tc>
          <w:tcPr>
            <w:tcW w:w="586" w:type="pct"/>
            <w:tcBorders>
              <w:top w:val="single" w:color="auto" w:sz="4" w:space="0"/>
              <w:left w:val="single" w:color="auto" w:sz="4" w:space="0"/>
              <w:bottom w:val="single" w:color="auto" w:sz="4" w:space="0"/>
              <w:right w:val="single" w:color="auto" w:sz="4" w:space="0"/>
            </w:tcBorders>
            <w:noWrap w:val="0"/>
            <w:vAlign w:val="center"/>
          </w:tcPr>
          <w:p w14:paraId="3EBD082E">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 50%-</w:t>
            </w:r>
            <w:r>
              <w:rPr>
                <w:rFonts w:ascii="Times New Roman" w:hAnsi="Times New Roman"/>
                <w:bCs/>
                <w:color w:val="000000"/>
                <w:sz w:val="24"/>
                <w:szCs w:val="24"/>
              </w:rPr>
              <w:br w:type="textWrapping"/>
            </w:r>
            <w:r>
              <w:rPr>
                <w:rStyle w:val="11"/>
                <w:rFonts w:ascii="Times New Roman" w:hAnsi="Times New Roman"/>
                <w:bCs/>
                <w:sz w:val="24"/>
                <w:szCs w:val="24"/>
              </w:rPr>
              <w:t>69% yêu cầu</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0589AE99">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w:t>
            </w:r>
            <w:r>
              <w:rPr>
                <w:rFonts w:ascii="Times New Roman" w:hAnsi="Times New Roman"/>
                <w:bCs/>
                <w:color w:val="000000"/>
                <w:sz w:val="24"/>
                <w:szCs w:val="24"/>
              </w:rPr>
              <w:br w:type="textWrapping"/>
            </w:r>
            <w:r>
              <w:rPr>
                <w:rStyle w:val="11"/>
                <w:rFonts w:ascii="Times New Roman" w:hAnsi="Times New Roman"/>
                <w:bCs/>
                <w:sz w:val="24"/>
                <w:szCs w:val="24"/>
              </w:rPr>
              <w:t>40%-49%</w:t>
            </w:r>
            <w:r>
              <w:rPr>
                <w:rFonts w:ascii="Times New Roman" w:hAnsi="Times New Roman"/>
                <w:bCs/>
                <w:color w:val="000000"/>
                <w:sz w:val="24"/>
                <w:szCs w:val="24"/>
              </w:rPr>
              <w:br w:type="textWrapping"/>
            </w:r>
            <w:r>
              <w:rPr>
                <w:rStyle w:val="11"/>
                <w:rFonts w:ascii="Times New Roman" w:hAnsi="Times New Roman"/>
                <w:bCs/>
                <w:sz w:val="24"/>
                <w:szCs w:val="24"/>
              </w:rPr>
              <w:t>yêu cầu</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4FD872AC">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w:t>
            </w:r>
            <w:r>
              <w:rPr>
                <w:rStyle w:val="11"/>
                <w:rFonts w:ascii="Times New Roman" w:hAnsi="Times New Roman"/>
                <w:bCs/>
                <w:sz w:val="24"/>
                <w:szCs w:val="24"/>
                <w:lang w:val="vi"/>
              </w:rPr>
              <w:br w:type="textWrapping"/>
            </w:r>
            <w:r>
              <w:rPr>
                <w:rStyle w:val="11"/>
                <w:rFonts w:ascii="Times New Roman" w:hAnsi="Times New Roman"/>
                <w:bCs/>
                <w:sz w:val="24"/>
                <w:szCs w:val="24"/>
                <w:lang w:val="vi"/>
              </w:rPr>
              <w:t>dưới 40% yêu cầu</w:t>
            </w:r>
          </w:p>
        </w:tc>
        <w:tc>
          <w:tcPr>
            <w:tcW w:w="393" w:type="pct"/>
            <w:tcBorders>
              <w:top w:val="single" w:color="auto" w:sz="4" w:space="0"/>
              <w:left w:val="single" w:color="auto" w:sz="4" w:space="0"/>
              <w:bottom w:val="single" w:color="auto" w:sz="4" w:space="0"/>
              <w:right w:val="single" w:color="auto" w:sz="4" w:space="0"/>
            </w:tcBorders>
            <w:noWrap w:val="0"/>
            <w:vAlign w:val="center"/>
          </w:tcPr>
          <w:p w14:paraId="5E882056">
            <w:pPr>
              <w:spacing w:after="0" w:line="240" w:lineRule="auto"/>
              <w:jc w:val="center"/>
              <w:rPr>
                <w:rStyle w:val="10"/>
                <w:rFonts w:ascii="Times New Roman" w:hAnsi="Times New Roman"/>
                <w:bCs/>
              </w:rPr>
            </w:pPr>
            <w:r>
              <w:rPr>
                <w:rStyle w:val="10"/>
                <w:rFonts w:ascii="Times New Roman" w:hAnsi="Times New Roman"/>
                <w:bCs/>
              </w:rPr>
              <w:t>8</w:t>
            </w:r>
          </w:p>
        </w:tc>
      </w:tr>
      <w:tr w14:paraId="661300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noWrap w:val="0"/>
            <w:vAlign w:val="center"/>
          </w:tcPr>
          <w:p w14:paraId="33DF1B6C">
            <w:pPr>
              <w:spacing w:after="0" w:line="240" w:lineRule="auto"/>
              <w:rPr>
                <w:rStyle w:val="10"/>
                <w:rFonts w:ascii="Times New Roman" w:hAnsi="Times New Roman"/>
                <w:bCs/>
                <w:lang w:val="vi"/>
              </w:rPr>
            </w:pPr>
            <w:r>
              <w:rPr>
                <w:rStyle w:val="10"/>
                <w:rFonts w:ascii="Times New Roman" w:hAnsi="Times New Roman"/>
                <w:bCs/>
              </w:rPr>
              <w:t>Hình thức</w:t>
            </w:r>
          </w:p>
        </w:tc>
        <w:tc>
          <w:tcPr>
            <w:tcW w:w="421" w:type="pct"/>
            <w:tcBorders>
              <w:top w:val="single" w:color="auto" w:sz="4" w:space="0"/>
              <w:left w:val="single" w:color="auto" w:sz="4" w:space="0"/>
              <w:bottom w:val="single" w:color="auto" w:sz="4" w:space="0"/>
              <w:right w:val="single" w:color="auto" w:sz="4" w:space="0"/>
            </w:tcBorders>
            <w:noWrap w:val="0"/>
            <w:vAlign w:val="center"/>
          </w:tcPr>
          <w:p w14:paraId="1393168A">
            <w:pPr>
              <w:spacing w:after="0" w:line="240" w:lineRule="auto"/>
              <w:jc w:val="center"/>
              <w:rPr>
                <w:rFonts w:hint="default" w:ascii="Times New Roman" w:hAnsi="Times New Roman"/>
                <w:bCs/>
                <w:color w:val="000000"/>
                <w:sz w:val="24"/>
                <w:szCs w:val="24"/>
                <w:lang w:val="en-US"/>
              </w:rPr>
            </w:pPr>
            <w:r>
              <w:rPr>
                <w:rFonts w:hint="default" w:ascii="Times New Roman" w:hAnsi="Times New Roman"/>
                <w:bCs/>
                <w:color w:val="000000"/>
                <w:sz w:val="24"/>
                <w:szCs w:val="24"/>
                <w:lang w:val="en-US"/>
              </w:rPr>
              <w:t>KN2, PC2</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2218AD48">
            <w:pPr>
              <w:spacing w:after="0" w:line="240" w:lineRule="auto"/>
              <w:jc w:val="center"/>
              <w:rPr>
                <w:rStyle w:val="11"/>
                <w:rFonts w:ascii="Times New Roman" w:hAnsi="Times New Roman"/>
                <w:bCs/>
                <w:sz w:val="24"/>
                <w:szCs w:val="24"/>
              </w:rPr>
            </w:pPr>
            <w:r>
              <w:rPr>
                <w:rStyle w:val="10"/>
                <w:rFonts w:ascii="Times New Roman" w:hAnsi="Times New Roman"/>
                <w:bCs/>
              </w:rPr>
              <w:t>20%</w:t>
            </w:r>
          </w:p>
        </w:tc>
        <w:tc>
          <w:tcPr>
            <w:tcW w:w="507" w:type="pct"/>
            <w:tcBorders>
              <w:top w:val="single" w:color="auto" w:sz="4" w:space="0"/>
              <w:left w:val="single" w:color="auto" w:sz="4" w:space="0"/>
              <w:bottom w:val="single" w:color="auto" w:sz="4" w:space="0"/>
              <w:right w:val="single" w:color="auto" w:sz="4" w:space="0"/>
            </w:tcBorders>
            <w:noWrap w:val="0"/>
            <w:vAlign w:val="center"/>
          </w:tcPr>
          <w:p w14:paraId="7F9BE0CF">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Đúng mẫu quy định.</w:t>
            </w:r>
          </w:p>
          <w:p w14:paraId="2F443D7D">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rPr>
              <w:t>K</w:t>
            </w:r>
            <w:r>
              <w:rPr>
                <w:rFonts w:ascii="Times New Roman" w:hAnsi="Times New Roman"/>
                <w:bCs/>
                <w:iCs/>
                <w:color w:val="000000"/>
                <w:sz w:val="24"/>
                <w:szCs w:val="24"/>
                <w:lang w:val="vi-VN"/>
              </w:rPr>
              <w:t>hông có lỗi chính tả</w:t>
            </w:r>
            <w:r>
              <w:rPr>
                <w:rFonts w:ascii="Times New Roman" w:hAnsi="Times New Roman"/>
                <w:bCs/>
                <w:iCs/>
                <w:color w:val="000000"/>
                <w:sz w:val="24"/>
                <w:szCs w:val="24"/>
              </w:rPr>
              <w:t>, lỗi trình bày.</w:t>
            </w:r>
          </w:p>
          <w:p w14:paraId="1F0A2EA7">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07" w:type="pct"/>
            <w:tcBorders>
              <w:top w:val="single" w:color="auto" w:sz="4" w:space="0"/>
              <w:left w:val="single" w:color="auto" w:sz="4" w:space="0"/>
              <w:bottom w:val="single" w:color="auto" w:sz="4" w:space="0"/>
              <w:right w:val="single" w:color="auto" w:sz="4" w:space="0"/>
            </w:tcBorders>
            <w:noWrap w:val="0"/>
            <w:vAlign w:val="center"/>
          </w:tcPr>
          <w:p w14:paraId="6C3640A1">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569D2A63">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một vài lỗi chính tả, không có lỗi trình bày.</w:t>
            </w:r>
          </w:p>
          <w:p w14:paraId="20917E25">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52219844">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325BEA47">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một vài lỗi chính tả, lỗi trình bày.</w:t>
            </w:r>
          </w:p>
          <w:p w14:paraId="1644D3EC">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86" w:type="pct"/>
            <w:tcBorders>
              <w:top w:val="single" w:color="auto" w:sz="4" w:space="0"/>
              <w:left w:val="single" w:color="auto" w:sz="4" w:space="0"/>
              <w:bottom w:val="single" w:color="auto" w:sz="4" w:space="0"/>
              <w:right w:val="single" w:color="auto" w:sz="4" w:space="0"/>
            </w:tcBorders>
            <w:noWrap w:val="0"/>
            <w:vAlign w:val="center"/>
          </w:tcPr>
          <w:p w14:paraId="335E1529">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3527BB2A">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không có lỗi trình bày.</w:t>
            </w:r>
          </w:p>
          <w:p w14:paraId="5A0DD84A">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56147200">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10EDCC08">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lỗi trình bày.</w:t>
            </w:r>
          </w:p>
          <w:p w14:paraId="390FBFF3">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không đúng quy định của Học viện</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7C15620C">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Không đúng mẫu quy định.</w:t>
            </w:r>
          </w:p>
          <w:p w14:paraId="0A8959AA">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lỗi trình bày.</w:t>
            </w:r>
          </w:p>
          <w:p w14:paraId="50E282E6">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không đúng quy định của Học viện</w:t>
            </w:r>
          </w:p>
        </w:tc>
        <w:tc>
          <w:tcPr>
            <w:tcW w:w="393" w:type="pct"/>
            <w:tcBorders>
              <w:top w:val="single" w:color="auto" w:sz="4" w:space="0"/>
              <w:left w:val="single" w:color="auto" w:sz="4" w:space="0"/>
              <w:bottom w:val="single" w:color="auto" w:sz="4" w:space="0"/>
              <w:right w:val="single" w:color="auto" w:sz="4" w:space="0"/>
            </w:tcBorders>
            <w:noWrap w:val="0"/>
            <w:vAlign w:val="center"/>
          </w:tcPr>
          <w:p w14:paraId="0D17A6A4">
            <w:pPr>
              <w:spacing w:after="0" w:line="240" w:lineRule="auto"/>
              <w:jc w:val="center"/>
              <w:rPr>
                <w:rStyle w:val="10"/>
                <w:rFonts w:ascii="Times New Roman" w:hAnsi="Times New Roman"/>
                <w:bCs/>
              </w:rPr>
            </w:pPr>
            <w:r>
              <w:rPr>
                <w:rStyle w:val="10"/>
                <w:rFonts w:ascii="Times New Roman" w:hAnsi="Times New Roman"/>
                <w:bCs/>
              </w:rPr>
              <w:t>2</w:t>
            </w:r>
          </w:p>
        </w:tc>
      </w:tr>
      <w:tr w14:paraId="4FC7C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606" w:type="pct"/>
            <w:gridSpan w:val="9"/>
            <w:tcBorders>
              <w:top w:val="single" w:color="auto" w:sz="4" w:space="0"/>
              <w:left w:val="single" w:color="auto" w:sz="4" w:space="0"/>
              <w:bottom w:val="single" w:color="auto" w:sz="4" w:space="0"/>
              <w:right w:val="single" w:color="auto" w:sz="4" w:space="0"/>
            </w:tcBorders>
            <w:noWrap w:val="0"/>
            <w:vAlign w:val="center"/>
          </w:tcPr>
          <w:p w14:paraId="2D0391E0">
            <w:pPr>
              <w:spacing w:after="0" w:line="240" w:lineRule="auto"/>
              <w:jc w:val="center"/>
              <w:rPr>
                <w:rStyle w:val="11"/>
                <w:rFonts w:ascii="Times New Roman" w:hAnsi="Times New Roman"/>
                <w:b/>
                <w:sz w:val="24"/>
                <w:szCs w:val="24"/>
              </w:rPr>
            </w:pPr>
            <w:r>
              <w:rPr>
                <w:rFonts w:ascii="Times New Roman" w:hAnsi="Times New Roman"/>
                <w:b/>
                <w:color w:val="000000"/>
                <w:sz w:val="24"/>
                <w:szCs w:val="24"/>
              </w:rPr>
              <w:t>TỔNG ĐIỂM</w:t>
            </w:r>
          </w:p>
        </w:tc>
        <w:tc>
          <w:tcPr>
            <w:tcW w:w="393" w:type="pct"/>
            <w:tcBorders>
              <w:top w:val="single" w:color="auto" w:sz="4" w:space="0"/>
              <w:left w:val="single" w:color="auto" w:sz="4" w:space="0"/>
              <w:bottom w:val="single" w:color="auto" w:sz="4" w:space="0"/>
              <w:right w:val="single" w:color="auto" w:sz="4" w:space="0"/>
            </w:tcBorders>
            <w:noWrap w:val="0"/>
            <w:vAlign w:val="center"/>
          </w:tcPr>
          <w:p w14:paraId="64CA311B">
            <w:pPr>
              <w:spacing w:after="0" w:line="240" w:lineRule="auto"/>
              <w:jc w:val="center"/>
              <w:rPr>
                <w:rStyle w:val="10"/>
                <w:rFonts w:ascii="Times New Roman" w:hAnsi="Times New Roman"/>
                <w:b/>
              </w:rPr>
            </w:pPr>
            <w:r>
              <w:rPr>
                <w:rStyle w:val="10"/>
                <w:rFonts w:ascii="Times New Roman" w:hAnsi="Times New Roman"/>
                <w:b/>
              </w:rPr>
              <w:t>10</w:t>
            </w:r>
          </w:p>
        </w:tc>
      </w:tr>
    </w:tbl>
    <w:p w14:paraId="46FAB6DC">
      <w:pPr>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br w:type="page"/>
      </w:r>
    </w:p>
    <w:p w14:paraId="2D52E0C0">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9 . THÔNG TIN VỀ GIẢNG VIÊN BIÊN SOẠN ĐỀ CƯƠNG CHI TIẾT HỌC PHẦN</w:t>
      </w:r>
    </w:p>
    <w:p w14:paraId="5AFDBF7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Họ và tên:</w:t>
      </w:r>
      <w:r>
        <w:rPr>
          <w:rFonts w:hint="default" w:ascii="Times New Roman" w:hAnsi="Times New Roman" w:cs="Times New Roman"/>
          <w:sz w:val="26"/>
          <w:szCs w:val="26"/>
          <w:lang w:val="en-US"/>
        </w:rPr>
        <w:t xml:space="preserve"> Trần Thị Hải Yến</w:t>
      </w:r>
    </w:p>
    <w:p w14:paraId="7219D60D">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Học hàm, học vị</w:t>
      </w:r>
      <w:r>
        <w:rPr>
          <w:rFonts w:hint="default" w:ascii="Times New Roman" w:hAnsi="Times New Roman" w:cs="Times New Roman"/>
          <w:sz w:val="26"/>
          <w:szCs w:val="26"/>
          <w:lang w:val="en-US"/>
        </w:rPr>
        <w:t>: Tiến sĩ</w:t>
      </w:r>
    </w:p>
    <w:p w14:paraId="1AB6532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Email:</w:t>
      </w:r>
      <w:r>
        <w:rPr>
          <w:rFonts w:hint="default" w:ascii="Times New Roman" w:hAnsi="Times New Roman" w:cs="Times New Roman"/>
          <w:sz w:val="26"/>
          <w:szCs w:val="26"/>
          <w:lang w:val="en-US"/>
        </w:rPr>
        <w:t xml:space="preserve"> yentran47@gmail.com</w:t>
      </w:r>
    </w:p>
    <w:p w14:paraId="2FED4FF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Số ĐT:</w:t>
      </w:r>
      <w:r>
        <w:rPr>
          <w:rFonts w:hint="default" w:ascii="Times New Roman" w:hAnsi="Times New Roman" w:cs="Times New Roman"/>
          <w:sz w:val="26"/>
          <w:szCs w:val="26"/>
          <w:lang w:val="en-US"/>
        </w:rPr>
        <w:t xml:space="preserve"> 0976462183</w:t>
      </w:r>
    </w:p>
    <w:p w14:paraId="3069B91E">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pt-BR"/>
        </w:rPr>
      </w:pPr>
    </w:p>
    <w:tbl>
      <w:tblPr>
        <w:tblStyle w:val="3"/>
        <w:tblW w:w="0" w:type="auto"/>
        <w:tblInd w:w="0" w:type="dxa"/>
        <w:tblLayout w:type="autofit"/>
        <w:tblCellMar>
          <w:top w:w="0" w:type="dxa"/>
          <w:left w:w="108" w:type="dxa"/>
          <w:bottom w:w="0" w:type="dxa"/>
          <w:right w:w="108" w:type="dxa"/>
        </w:tblCellMar>
      </w:tblPr>
      <w:tblGrid>
        <w:gridCol w:w="3094"/>
        <w:gridCol w:w="3095"/>
        <w:gridCol w:w="3095"/>
      </w:tblGrid>
      <w:tr w14:paraId="561FB835">
        <w:tblPrEx>
          <w:tblCellMar>
            <w:top w:w="0" w:type="dxa"/>
            <w:left w:w="108" w:type="dxa"/>
            <w:bottom w:w="0" w:type="dxa"/>
            <w:right w:w="108" w:type="dxa"/>
          </w:tblCellMar>
        </w:tblPrEx>
        <w:tc>
          <w:tcPr>
            <w:tcW w:w="3096" w:type="dxa"/>
            <w:noWrap w:val="0"/>
            <w:vAlign w:val="top"/>
          </w:tcPr>
          <w:p w14:paraId="4384E381">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Trưởng khoa</w:t>
            </w:r>
          </w:p>
          <w:p w14:paraId="29222512">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i/>
                <w:sz w:val="26"/>
                <w:szCs w:val="26"/>
                <w:lang w:val="pt-BR"/>
              </w:rPr>
            </w:pPr>
            <w:r>
              <w:rPr>
                <w:rFonts w:hint="default" w:ascii="Times New Roman" w:hAnsi="Times New Roman" w:cs="Times New Roman"/>
                <w:i/>
                <w:sz w:val="26"/>
                <w:szCs w:val="26"/>
                <w:lang w:val="pt-BR"/>
              </w:rPr>
              <w:t>( Ký và ghi rõ họ tên)</w:t>
            </w:r>
          </w:p>
        </w:tc>
        <w:tc>
          <w:tcPr>
            <w:tcW w:w="3096" w:type="dxa"/>
            <w:noWrap w:val="0"/>
            <w:vAlign w:val="top"/>
          </w:tcPr>
          <w:p w14:paraId="11E5232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Trưởng bộ môn</w:t>
            </w:r>
          </w:p>
          <w:p w14:paraId="3BEB2F79">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i/>
                <w:sz w:val="26"/>
                <w:szCs w:val="26"/>
                <w:lang w:val="pt-BR"/>
              </w:rPr>
              <w:t>( Ký và ghi rõ họ tên)</w:t>
            </w:r>
          </w:p>
        </w:tc>
        <w:tc>
          <w:tcPr>
            <w:tcW w:w="3096" w:type="dxa"/>
            <w:noWrap w:val="0"/>
            <w:vAlign w:val="top"/>
          </w:tcPr>
          <w:p w14:paraId="52A18FD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Người biên soạn</w:t>
            </w:r>
          </w:p>
          <w:p w14:paraId="7861955F">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i/>
                <w:sz w:val="26"/>
                <w:szCs w:val="26"/>
                <w:lang w:val="pt-BR"/>
              </w:rPr>
            </w:pPr>
            <w:r>
              <w:rPr>
                <w:rFonts w:hint="default" w:ascii="Times New Roman" w:hAnsi="Times New Roman" w:cs="Times New Roman"/>
                <w:i/>
                <w:sz w:val="26"/>
                <w:szCs w:val="26"/>
                <w:lang w:val="pt-BR"/>
              </w:rPr>
              <w:t>( Ký và ghi rõ họ tên)</w:t>
            </w:r>
          </w:p>
          <w:p w14:paraId="005C23B3">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i/>
                <w:sz w:val="26"/>
                <w:szCs w:val="26"/>
                <w:lang w:val="pt-BR"/>
              </w:rPr>
            </w:pPr>
          </w:p>
          <w:p w14:paraId="5ED6D878">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i/>
                <w:sz w:val="26"/>
                <w:szCs w:val="26"/>
                <w:lang w:val="pt-BR"/>
              </w:rPr>
            </w:pPr>
          </w:p>
          <w:p w14:paraId="49CB335C">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i/>
                <w:sz w:val="26"/>
                <w:szCs w:val="26"/>
                <w:lang w:val="pt-BR"/>
              </w:rPr>
            </w:pPr>
          </w:p>
          <w:p w14:paraId="23E4CCBB">
            <w:pPr>
              <w:keepNext w:val="0"/>
              <w:keepLines w:val="0"/>
              <w:pageBreakBefore w:val="0"/>
              <w:kinsoku/>
              <w:wordWrap/>
              <w:overflowPunct/>
              <w:topLinePunct w:val="0"/>
              <w:bidi w:val="0"/>
              <w:adjustRightInd/>
              <w:snapToGrid/>
              <w:spacing w:line="312" w:lineRule="auto"/>
              <w:jc w:val="center"/>
              <w:textAlignment w:val="auto"/>
              <w:rPr>
                <w:rFonts w:hint="default" w:ascii="Times New Roman" w:hAnsi="Times New Roman" w:cs="Times New Roman"/>
                <w:i/>
                <w:sz w:val="26"/>
                <w:szCs w:val="26"/>
                <w:lang w:val="en-US"/>
              </w:rPr>
            </w:pPr>
            <w:r>
              <w:rPr>
                <w:rFonts w:hint="default" w:ascii="Times New Roman" w:hAnsi="Times New Roman" w:cs="Times New Roman"/>
                <w:i w:val="0"/>
                <w:iCs/>
                <w:sz w:val="26"/>
                <w:szCs w:val="26"/>
                <w:lang w:val="en-US"/>
              </w:rPr>
              <w:t>TS. Trần Thị Hải Yến</w:t>
            </w:r>
          </w:p>
        </w:tc>
      </w:tr>
    </w:tbl>
    <w:p w14:paraId="431B7DC4">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b/>
          <w:sz w:val="26"/>
          <w:szCs w:val="26"/>
          <w:lang w:val="pt-BR"/>
        </w:rPr>
      </w:pPr>
    </w:p>
    <w:p w14:paraId="2C6E3778">
      <w:pPr>
        <w:keepNext w:val="0"/>
        <w:keepLines w:val="0"/>
        <w:pageBreakBefore w:val="0"/>
        <w:kinsoku/>
        <w:wordWrap/>
        <w:overflowPunct/>
        <w:topLinePunct w:val="0"/>
        <w:bidi w:val="0"/>
        <w:adjustRightInd/>
        <w:snapToGrid/>
        <w:spacing w:line="312" w:lineRule="auto"/>
        <w:jc w:val="both"/>
        <w:textAlignment w:val="auto"/>
        <w:rPr>
          <w:rFonts w:hint="default" w:ascii="Times New Roman" w:hAnsi="Times New Roman" w:cs="Times New Roman"/>
          <w:sz w:val="26"/>
          <w:szCs w:val="26"/>
          <w:lang w:val="pt-BR"/>
        </w:rPr>
      </w:pPr>
      <w:r>
        <w:rPr>
          <w:rFonts w:hint="default" w:ascii="Times New Roman" w:hAnsi="Times New Roman" w:cs="Times New Roman"/>
          <w:sz w:val="26"/>
          <w:szCs w:val="26"/>
          <w:lang w:val="pt-BR"/>
        </w:rPr>
        <w:tab/>
      </w:r>
    </w:p>
    <w:p w14:paraId="067E375B">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sz w:val="26"/>
          <w:szCs w:val="26"/>
        </w:rPr>
      </w:pPr>
    </w:p>
    <w:p w14:paraId="2C6471E5">
      <w:pPr>
        <w:keepNext w:val="0"/>
        <w:keepLines w:val="0"/>
        <w:pageBreakBefore w:val="0"/>
        <w:kinsoku/>
        <w:wordWrap/>
        <w:overflowPunct/>
        <w:topLinePunct w:val="0"/>
        <w:bidi w:val="0"/>
        <w:adjustRightInd/>
        <w:snapToGrid/>
        <w:spacing w:line="312" w:lineRule="auto"/>
        <w:textAlignment w:val="auto"/>
        <w:rPr>
          <w:rFonts w:hint="default" w:ascii="Times New Roman" w:hAnsi="Times New Roman" w:cs="Times New Roman"/>
          <w:sz w:val="26"/>
          <w:szCs w:val="26"/>
        </w:rPr>
      </w:pPr>
    </w:p>
    <w:sectPr>
      <w:type w:val="continuous"/>
      <w:pgSz w:w="11907" w:h="16840"/>
      <w:pgMar w:top="1138" w:right="1138" w:bottom="1138" w:left="1701" w:header="720" w:footer="1021"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NTime">
    <w:altName w:val="Calibri"/>
    <w:panose1 w:val="00000000000000000000"/>
    <w:charset w:val="00"/>
    <w:family w:val="auto"/>
    <w:pitch w:val="default"/>
    <w:sig w:usb0="00000000" w:usb1="00000000" w:usb2="00000000" w:usb3="00000000" w:csb0="00000001" w:csb1="00000000"/>
  </w:font>
  <w:font w:name="TimesNewRomanPS-BoldMT">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A3"/>
    <w:family w:val="roman"/>
    <w:pitch w:val="default"/>
    <w:sig w:usb0="00000000" w:usb1="00000000" w:usb2="00000000" w:usb3="00000000" w:csb0="00000100" w:csb1="00000000"/>
  </w:font>
  <w:font w:name="MyriadPro-Regular">
    <w:altName w:val="Times New Roman"/>
    <w:panose1 w:val="00000000000000000000"/>
    <w:charset w:val="00"/>
    <w:family w:val="roman"/>
    <w:pitch w:val="default"/>
    <w:sig w:usb0="00000000" w:usb1="00000000" w:usb2="00000000" w:usb3="00000000" w:csb0="00040001"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8F1C4">
    <w:pPr>
      <w:pStyle w:val="5"/>
      <w:jc w:val="cen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7EBDE">
    <w:pPr>
      <w:pStyle w:val="5"/>
      <w:jc w:val="center"/>
      <w:rPr>
        <w:rFonts w:ascii="Arial" w:hAnsi="Arial" w:cs="Arial"/>
        <w:sz w:val="22"/>
        <w:szCs w:val="22"/>
      </w:rPr>
    </w:pPr>
  </w:p>
  <w:p w14:paraId="6CEFD74C">
    <w:pPr>
      <w:pStyle w:val="5"/>
      <w:rPr>
        <w:rFonts w:ascii="Arial" w:hAnsi="Arial" w:cs="Arial"/>
        <w:sz w:val="22"/>
        <w:szCs w:val="2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D3704"/>
    <w:multiLevelType w:val="multilevel"/>
    <w:tmpl w:val="0A5D3704"/>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2CB12F"/>
    <w:multiLevelType w:val="multilevel"/>
    <w:tmpl w:val="202CB12F"/>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48BCB576"/>
    <w:multiLevelType w:val="singleLevel"/>
    <w:tmpl w:val="48BCB576"/>
    <w:lvl w:ilvl="0" w:tentative="0">
      <w:start w:val="1"/>
      <w:numFmt w:val="upperRoman"/>
      <w:lvlText w:val="%1."/>
      <w:lvlJc w:val="left"/>
      <w:pPr>
        <w:tabs>
          <w:tab w:val="left" w:pos="312"/>
        </w:tabs>
      </w:pPr>
    </w:lvl>
  </w:abstractNum>
  <w:abstractNum w:abstractNumId="3">
    <w:nsid w:val="56554210"/>
    <w:multiLevelType w:val="multilevel"/>
    <w:tmpl w:val="5655421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5A74E2E"/>
    <w:multiLevelType w:val="multilevel"/>
    <w:tmpl w:val="75A74E2E"/>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2"/>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AF7296"/>
    <w:rsid w:val="01DA2510"/>
    <w:rsid w:val="03BC0A46"/>
    <w:rsid w:val="0CCB5A0F"/>
    <w:rsid w:val="0D33475C"/>
    <w:rsid w:val="0E423419"/>
    <w:rsid w:val="15D44F62"/>
    <w:rsid w:val="1D413B98"/>
    <w:rsid w:val="1E543ED0"/>
    <w:rsid w:val="1EAF7296"/>
    <w:rsid w:val="1ED10005"/>
    <w:rsid w:val="1FD47D66"/>
    <w:rsid w:val="28962145"/>
    <w:rsid w:val="2B4270DD"/>
    <w:rsid w:val="2DDE69D2"/>
    <w:rsid w:val="33E67C7C"/>
    <w:rsid w:val="353C6D24"/>
    <w:rsid w:val="3C66657D"/>
    <w:rsid w:val="40753892"/>
    <w:rsid w:val="414932AA"/>
    <w:rsid w:val="43C9332A"/>
    <w:rsid w:val="47B14D02"/>
    <w:rsid w:val="49253FC3"/>
    <w:rsid w:val="4A8A23FB"/>
    <w:rsid w:val="53B36FE0"/>
    <w:rsid w:val="5B0D7DB3"/>
    <w:rsid w:val="61833059"/>
    <w:rsid w:val="638266CE"/>
    <w:rsid w:val="63C433E8"/>
    <w:rsid w:val="65B42A55"/>
    <w:rsid w:val="66482B52"/>
    <w:rsid w:val="693377E7"/>
    <w:rsid w:val="6AB5321D"/>
    <w:rsid w:val="6B802D70"/>
    <w:rsid w:val="6C647E3C"/>
    <w:rsid w:val="6D612961"/>
    <w:rsid w:val="731659B0"/>
    <w:rsid w:val="745D0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after="0" w:line="240" w:lineRule="auto"/>
      <w:jc w:val="both"/>
    </w:pPr>
    <w:rPr>
      <w:rFonts w:ascii="VN-NTime" w:hAnsi="VN-NTime"/>
      <w:sz w:val="26"/>
      <w:szCs w:val="20"/>
    </w:rPr>
  </w:style>
  <w:style w:type="paragraph" w:styleId="5">
    <w:name w:val="footer"/>
    <w:basedOn w:val="1"/>
    <w:qFormat/>
    <w:uiPriority w:val="99"/>
    <w:pPr>
      <w:tabs>
        <w:tab w:val="center" w:pos="4320"/>
        <w:tab w:val="right" w:pos="8640"/>
      </w:tabs>
    </w:pPr>
    <w:rPr>
      <w:rFonts w:ascii="VN-NTime" w:hAnsi="VN-NTime"/>
      <w:sz w:val="26"/>
      <w:szCs w:val="20"/>
    </w:rPr>
  </w:style>
  <w:style w:type="paragraph" w:styleId="6">
    <w:name w:val="header"/>
    <w:basedOn w:val="1"/>
    <w:uiPriority w:val="0"/>
    <w:pPr>
      <w:tabs>
        <w:tab w:val="center" w:pos="4153"/>
        <w:tab w:val="right" w:pos="8306"/>
      </w:tabs>
      <w:snapToGrid w:val="0"/>
    </w:pPr>
    <w:rPr>
      <w:sz w:val="18"/>
      <w:szCs w:val="18"/>
    </w:rPr>
  </w:style>
  <w:style w:type="paragraph" w:customStyle="1" w:styleId="7">
    <w:name w:val="Colorful List - Accent 11"/>
    <w:basedOn w:val="1"/>
    <w:qFormat/>
    <w:uiPriority w:val="0"/>
    <w:pPr>
      <w:spacing w:after="200" w:line="276" w:lineRule="auto"/>
      <w:ind w:left="720"/>
    </w:pPr>
    <w:rPr>
      <w:rFonts w:ascii="Calibri" w:hAnsi="Calibri"/>
      <w:sz w:val="22"/>
      <w:szCs w:val="22"/>
    </w:rPr>
  </w:style>
  <w:style w:type="paragraph" w:styleId="8">
    <w:name w:val="List Paragraph"/>
    <w:basedOn w:val="1"/>
    <w:qFormat/>
    <w:uiPriority w:val="0"/>
    <w:pPr>
      <w:widowControl w:val="0"/>
      <w:autoSpaceDE w:val="0"/>
      <w:autoSpaceDN w:val="0"/>
      <w:ind w:left="1026" w:hanging="361"/>
    </w:pPr>
    <w:rPr>
      <w:sz w:val="22"/>
      <w:szCs w:val="22"/>
      <w:lang w:val="vi"/>
    </w:rPr>
  </w:style>
  <w:style w:type="character" w:customStyle="1" w:styleId="9">
    <w:name w:val="fontstyle41"/>
    <w:qFormat/>
    <w:uiPriority w:val="0"/>
    <w:rPr>
      <w:rFonts w:hint="default" w:ascii="TimesNewRomanPS-BoldMT" w:hAnsi="TimesNewRomanPS-BoldMT"/>
      <w:b/>
      <w:bCs/>
      <w:color w:val="000000"/>
      <w:sz w:val="22"/>
      <w:szCs w:val="22"/>
    </w:rPr>
  </w:style>
  <w:style w:type="character" w:customStyle="1" w:styleId="10">
    <w:name w:val="fontstyle31"/>
    <w:qFormat/>
    <w:uiPriority w:val="0"/>
    <w:rPr>
      <w:rFonts w:hint="default" w:ascii="TimesNewRomanPSMT" w:hAnsi="TimesNewRomanPSMT"/>
      <w:color w:val="000000"/>
      <w:sz w:val="24"/>
      <w:szCs w:val="24"/>
    </w:rPr>
  </w:style>
  <w:style w:type="character" w:customStyle="1" w:styleId="11">
    <w:name w:val="fontstyle01"/>
    <w:qFormat/>
    <w:uiPriority w:val="0"/>
    <w:rPr>
      <w:rFonts w:hint="default" w:ascii="MyriadPro-Regular" w:hAnsi="MyriadPro-Regular"/>
      <w:color w:val="000000"/>
      <w:sz w:val="26"/>
      <w:szCs w:val="2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6</TotalTime>
  <ScaleCrop>false</ScaleCrop>
  <LinksUpToDate>false</LinksUpToDate>
  <CharactersWithSpaces>0</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2024-10-03T07:21:00Z</dcterms:created>
  <dc:creator>PC</dc:creator>
  <cp:lastModifiedBy>PC</cp:lastModifiedBy>
  <dcterms:modified xsi:type="dcterms:W3CDTF">2025-02-24T05:10:00Z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2A5F8A46E6A34523BCC51CD47EDB2B7D_11</vt:lpwstr>
  </property>
</Properties>
</file>